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53EB" w14:textId="1B91C448" w:rsidR="003F7203" w:rsidRPr="00CC26AC" w:rsidRDefault="00A718F9" w:rsidP="003F7203">
      <w:pPr>
        <w:spacing w:line="240" w:lineRule="auto"/>
        <w:ind w:firstLine="0"/>
        <w:jc w:val="right"/>
        <w:rPr>
          <w:b/>
          <w:sz w:val="24"/>
          <w:szCs w:val="24"/>
        </w:rPr>
      </w:pPr>
      <w:r w:rsidRPr="00CC26AC">
        <w:rPr>
          <w:rFonts w:eastAsiaTheme="majorEastAsia" w:cstheme="majorBidi"/>
          <w:b/>
          <w:caps/>
          <w:sz w:val="24"/>
          <w:szCs w:val="24"/>
        </w:rPr>
        <w:t>УДК</w:t>
      </w:r>
      <w:r w:rsidR="00F42425" w:rsidRPr="00CC26AC">
        <w:rPr>
          <w:rFonts w:eastAsiaTheme="majorEastAsia" w:cstheme="majorBidi"/>
          <w:b/>
          <w:caps/>
          <w:sz w:val="24"/>
          <w:szCs w:val="24"/>
          <w:lang w:val="ru-RU"/>
        </w:rPr>
        <w:t xml:space="preserve"> </w:t>
      </w:r>
      <w:r w:rsidR="00CC26AC">
        <w:rPr>
          <w:rFonts w:eastAsia="Times New Roman"/>
          <w:b/>
          <w:snapToGrid w:val="0"/>
          <w:sz w:val="24"/>
          <w:szCs w:val="24"/>
          <w:lang w:val="ru-RU" w:eastAsia="ru-RU"/>
        </w:rPr>
        <w:t>001:061</w:t>
      </w:r>
      <w:r w:rsidR="003F7203" w:rsidRPr="00CC26AC">
        <w:rPr>
          <w:b/>
          <w:sz w:val="24"/>
          <w:szCs w:val="24"/>
          <w:lang w:val="ru-RU"/>
        </w:rPr>
        <w:t xml:space="preserve"> </w:t>
      </w:r>
    </w:p>
    <w:p w14:paraId="6E42AFD9" w14:textId="77777777" w:rsidR="003F7203" w:rsidRPr="006345D6" w:rsidRDefault="003F7203" w:rsidP="003F7203">
      <w:pPr>
        <w:spacing w:line="240" w:lineRule="auto"/>
        <w:ind w:firstLine="0"/>
        <w:jc w:val="right"/>
        <w:rPr>
          <w:b/>
          <w:sz w:val="20"/>
          <w:szCs w:val="20"/>
        </w:rPr>
      </w:pPr>
    </w:p>
    <w:p w14:paraId="711C1F8D" w14:textId="27881D07" w:rsidR="003F7203" w:rsidRPr="00CC26AC" w:rsidRDefault="004F5354" w:rsidP="003F7203">
      <w:pPr>
        <w:spacing w:line="240" w:lineRule="auto"/>
        <w:ind w:firstLine="0"/>
        <w:jc w:val="right"/>
        <w:rPr>
          <w:b/>
          <w:sz w:val="24"/>
          <w:szCs w:val="24"/>
        </w:rPr>
      </w:pPr>
      <w:r w:rsidRPr="00CC26AC">
        <w:rPr>
          <w:b/>
          <w:sz w:val="24"/>
          <w:szCs w:val="24"/>
        </w:rPr>
        <w:t>Роман Рогатинський</w:t>
      </w:r>
    </w:p>
    <w:p w14:paraId="36A2AF71" w14:textId="33F87C76" w:rsidR="00570A82" w:rsidRPr="00CC26AC" w:rsidRDefault="001B322B" w:rsidP="003F7203">
      <w:pPr>
        <w:spacing w:line="240" w:lineRule="auto"/>
        <w:ind w:firstLine="0"/>
        <w:jc w:val="right"/>
        <w:rPr>
          <w:rFonts w:eastAsiaTheme="majorEastAsia" w:cstheme="majorBidi"/>
          <w:i/>
          <w:caps/>
          <w:sz w:val="24"/>
          <w:szCs w:val="24"/>
        </w:rPr>
      </w:pPr>
      <w:r>
        <w:rPr>
          <w:rFonts w:eastAsiaTheme="majorEastAsia" w:cstheme="majorBidi"/>
          <w:i/>
          <w:sz w:val="24"/>
          <w:szCs w:val="24"/>
        </w:rPr>
        <w:t xml:space="preserve"> Тернопільський національний технічний університет імені Івана Пулюя, </w:t>
      </w:r>
      <w:r w:rsidR="003F7203" w:rsidRPr="00CC26AC">
        <w:rPr>
          <w:rFonts w:eastAsiaTheme="majorEastAsia" w:cstheme="majorBidi"/>
          <w:i/>
          <w:sz w:val="24"/>
          <w:szCs w:val="24"/>
        </w:rPr>
        <w:t>м. Тернопіль</w:t>
      </w:r>
    </w:p>
    <w:p w14:paraId="1A3148B6" w14:textId="77777777" w:rsidR="00570A82" w:rsidRPr="006345D6" w:rsidRDefault="00570A82" w:rsidP="006C6717">
      <w:pPr>
        <w:spacing w:line="240" w:lineRule="auto"/>
        <w:jc w:val="center"/>
        <w:rPr>
          <w:rFonts w:eastAsiaTheme="majorEastAsia" w:cstheme="majorBidi"/>
          <w:b/>
          <w:caps/>
          <w:sz w:val="20"/>
          <w:szCs w:val="20"/>
        </w:rPr>
      </w:pPr>
    </w:p>
    <w:p w14:paraId="6FBF2C9B" w14:textId="4B062FEB" w:rsidR="008A4760" w:rsidRPr="00CC26AC" w:rsidRDefault="004F5354" w:rsidP="003F7203">
      <w:pPr>
        <w:spacing w:line="240" w:lineRule="auto"/>
        <w:ind w:firstLine="0"/>
        <w:jc w:val="right"/>
        <w:rPr>
          <w:rFonts w:eastAsiaTheme="majorEastAsia" w:cstheme="majorBidi"/>
          <w:b/>
          <w:caps/>
          <w:sz w:val="24"/>
          <w:szCs w:val="24"/>
        </w:rPr>
      </w:pPr>
      <w:r w:rsidRPr="00CC26AC">
        <w:rPr>
          <w:rFonts w:eastAsiaTheme="majorEastAsia" w:cstheme="majorBidi"/>
          <w:b/>
          <w:caps/>
          <w:sz w:val="24"/>
          <w:szCs w:val="24"/>
        </w:rPr>
        <w:t>НАУКОВІ ДОСЯГНЕННЯ ШКОЛИ</w:t>
      </w:r>
      <w:r w:rsidR="0069747D">
        <w:rPr>
          <w:rFonts w:eastAsiaTheme="majorEastAsia" w:cstheme="majorBidi"/>
          <w:b/>
          <w:caps/>
          <w:sz w:val="24"/>
          <w:szCs w:val="24"/>
        </w:rPr>
        <w:t xml:space="preserve"> ПРОФЕСОРА </w:t>
      </w:r>
      <w:r w:rsidRPr="00CC26AC">
        <w:rPr>
          <w:rFonts w:eastAsiaTheme="majorEastAsia" w:cstheme="majorBidi"/>
          <w:b/>
          <w:caps/>
          <w:sz w:val="24"/>
          <w:szCs w:val="24"/>
        </w:rPr>
        <w:t>БОГДАНА ГЕВКА</w:t>
      </w:r>
    </w:p>
    <w:p w14:paraId="273562B8" w14:textId="77777777" w:rsidR="003F7203" w:rsidRPr="006345D6" w:rsidRDefault="003F7203" w:rsidP="006C6717">
      <w:pPr>
        <w:spacing w:line="240" w:lineRule="auto"/>
        <w:ind w:firstLine="0"/>
        <w:jc w:val="center"/>
        <w:rPr>
          <w:rFonts w:eastAsia="Times New Roman"/>
          <w:i/>
          <w:sz w:val="20"/>
          <w:szCs w:val="20"/>
        </w:rPr>
      </w:pPr>
    </w:p>
    <w:p w14:paraId="12D74B39" w14:textId="5B75560D" w:rsidR="003F7203" w:rsidRPr="00CC26AC" w:rsidRDefault="005C079E" w:rsidP="00CC26AC">
      <w:pPr>
        <w:spacing w:line="240" w:lineRule="auto"/>
        <w:jc w:val="left"/>
        <w:rPr>
          <w:i/>
          <w:sz w:val="24"/>
          <w:szCs w:val="24"/>
          <w:lang w:val="ru-RU"/>
        </w:rPr>
      </w:pPr>
      <w:r>
        <w:rPr>
          <w:rFonts w:eastAsia="Times New Roman"/>
          <w:b/>
          <w:i/>
          <w:sz w:val="24"/>
          <w:szCs w:val="24"/>
        </w:rPr>
        <w:t>Анотація</w:t>
      </w:r>
      <w:r w:rsidR="003F7203" w:rsidRPr="00CC26AC">
        <w:rPr>
          <w:rFonts w:eastAsia="Times New Roman"/>
          <w:b/>
          <w:i/>
          <w:sz w:val="24"/>
          <w:szCs w:val="24"/>
        </w:rPr>
        <w:t xml:space="preserve">. </w:t>
      </w:r>
      <w:r w:rsidR="004F5354" w:rsidRPr="00CC26AC">
        <w:rPr>
          <w:i/>
          <w:sz w:val="24"/>
          <w:szCs w:val="24"/>
        </w:rPr>
        <w:t xml:space="preserve">Відома в Україні і за її межами наукова школа «Розробка технологічних методів покращення параметрів машинних комплексів на основі застосування гвинтових механізмів в транспортно-технологічних системах» заснована у 1987 році у ТНТУ </w:t>
      </w:r>
      <w:proofErr w:type="spellStart"/>
      <w:r w:rsidR="004F5354" w:rsidRPr="00CC26AC">
        <w:rPr>
          <w:i/>
          <w:sz w:val="24"/>
          <w:szCs w:val="24"/>
        </w:rPr>
        <w:t>д.т.н</w:t>
      </w:r>
      <w:proofErr w:type="spellEnd"/>
      <w:r w:rsidR="004F5354" w:rsidRPr="00CC26AC">
        <w:rPr>
          <w:i/>
          <w:sz w:val="24"/>
          <w:szCs w:val="24"/>
        </w:rPr>
        <w:t>., професор</w:t>
      </w:r>
      <w:r w:rsidR="00AB4BAE">
        <w:rPr>
          <w:i/>
          <w:sz w:val="24"/>
          <w:szCs w:val="24"/>
        </w:rPr>
        <w:t xml:space="preserve">ом </w:t>
      </w:r>
      <w:r w:rsidR="004F5354" w:rsidRPr="00CC26AC">
        <w:rPr>
          <w:i/>
          <w:sz w:val="24"/>
          <w:szCs w:val="24"/>
        </w:rPr>
        <w:t xml:space="preserve"> </w:t>
      </w:r>
      <w:proofErr w:type="spellStart"/>
      <w:r w:rsidR="004F5354" w:rsidRPr="00CC26AC">
        <w:rPr>
          <w:i/>
          <w:sz w:val="24"/>
          <w:szCs w:val="24"/>
        </w:rPr>
        <w:t>Гевком</w:t>
      </w:r>
      <w:proofErr w:type="spellEnd"/>
      <w:r w:rsidR="004F5354" w:rsidRPr="00CC26AC">
        <w:rPr>
          <w:i/>
          <w:sz w:val="24"/>
          <w:szCs w:val="24"/>
        </w:rPr>
        <w:t xml:space="preserve"> Богданом </w:t>
      </w:r>
      <w:r w:rsidR="008B2095" w:rsidRPr="00CC26AC">
        <w:rPr>
          <w:i/>
          <w:sz w:val="24"/>
          <w:szCs w:val="24"/>
        </w:rPr>
        <w:t>Матвійовичем</w:t>
      </w:r>
      <w:r w:rsidR="004F5354" w:rsidRPr="00CC26AC">
        <w:rPr>
          <w:i/>
          <w:sz w:val="24"/>
          <w:szCs w:val="24"/>
        </w:rPr>
        <w:t>. ……</w:t>
      </w:r>
      <w:r w:rsidR="00CC26AC">
        <w:rPr>
          <w:i/>
          <w:sz w:val="24"/>
          <w:szCs w:val="24"/>
        </w:rPr>
        <w:t>………………………………………………</w:t>
      </w:r>
    </w:p>
    <w:p w14:paraId="717CD83F" w14:textId="77777777" w:rsidR="004F5354" w:rsidRPr="006345D6" w:rsidRDefault="004F5354" w:rsidP="00CC26AC">
      <w:pPr>
        <w:spacing w:line="240" w:lineRule="auto"/>
        <w:rPr>
          <w:i/>
          <w:sz w:val="20"/>
          <w:szCs w:val="20"/>
        </w:rPr>
      </w:pPr>
    </w:p>
    <w:p w14:paraId="686D7577" w14:textId="531FC06C" w:rsidR="003F7203" w:rsidRPr="00CC26AC" w:rsidRDefault="003F7203" w:rsidP="00CC26AC">
      <w:pPr>
        <w:spacing w:line="240" w:lineRule="auto"/>
        <w:rPr>
          <w:rFonts w:eastAsia="Times New Roman"/>
          <w:i/>
          <w:sz w:val="24"/>
          <w:szCs w:val="24"/>
        </w:rPr>
      </w:pPr>
      <w:r w:rsidRPr="00CC26AC">
        <w:rPr>
          <w:rFonts w:eastAsia="Times New Roman"/>
          <w:b/>
          <w:i/>
          <w:sz w:val="24"/>
          <w:szCs w:val="24"/>
        </w:rPr>
        <w:t>Ключові слова:</w:t>
      </w:r>
      <w:r w:rsidRPr="00CC26AC">
        <w:rPr>
          <w:rFonts w:eastAsia="Times New Roman"/>
          <w:i/>
          <w:sz w:val="24"/>
          <w:szCs w:val="24"/>
        </w:rPr>
        <w:t xml:space="preserve"> </w:t>
      </w:r>
      <w:r w:rsidR="000E69DC" w:rsidRPr="00CC26AC">
        <w:rPr>
          <w:rFonts w:eastAsia="Times New Roman"/>
          <w:i/>
          <w:sz w:val="24"/>
          <w:szCs w:val="24"/>
        </w:rPr>
        <w:t>наукова школа</w:t>
      </w:r>
      <w:r w:rsidRPr="00CC26AC">
        <w:rPr>
          <w:rFonts w:eastAsia="Times New Roman"/>
          <w:i/>
          <w:sz w:val="24"/>
          <w:szCs w:val="24"/>
        </w:rPr>
        <w:t xml:space="preserve">, </w:t>
      </w:r>
      <w:r w:rsidR="000E69DC" w:rsidRPr="00CC26AC">
        <w:rPr>
          <w:rFonts w:eastAsia="Times New Roman"/>
          <w:i/>
          <w:sz w:val="24"/>
          <w:szCs w:val="24"/>
        </w:rPr>
        <w:t>Тернопільський національний технічний університет імені Івана Пулюя, транспортно-технологічні системи, технологія виготовлення, теорія гвинтових транспортуючих машин</w:t>
      </w:r>
      <w:r w:rsidR="00D055CB" w:rsidRPr="00CC26AC">
        <w:rPr>
          <w:rFonts w:eastAsia="Times New Roman"/>
          <w:i/>
          <w:sz w:val="24"/>
          <w:szCs w:val="24"/>
        </w:rPr>
        <w:t>, підготовка наукових кадрів……</w:t>
      </w:r>
      <w:r w:rsidR="00F47314">
        <w:rPr>
          <w:rFonts w:eastAsia="Times New Roman"/>
          <w:i/>
          <w:sz w:val="24"/>
          <w:szCs w:val="24"/>
        </w:rPr>
        <w:t>…….</w:t>
      </w:r>
      <w:r w:rsidRPr="00CC26AC">
        <w:rPr>
          <w:rFonts w:eastAsia="Times New Roman"/>
          <w:i/>
          <w:sz w:val="24"/>
          <w:szCs w:val="24"/>
        </w:rPr>
        <w:t>.</w:t>
      </w:r>
    </w:p>
    <w:p w14:paraId="183212B5" w14:textId="77777777" w:rsidR="00620EC7" w:rsidRPr="001B322B" w:rsidRDefault="00620EC7" w:rsidP="00CC26AC">
      <w:pPr>
        <w:spacing w:line="240" w:lineRule="auto"/>
        <w:rPr>
          <w:rFonts w:eastAsiaTheme="majorEastAsia" w:cstheme="majorBidi"/>
          <w:b/>
          <w:sz w:val="24"/>
          <w:szCs w:val="24"/>
        </w:rPr>
      </w:pPr>
    </w:p>
    <w:p w14:paraId="6F73F5C7" w14:textId="00A50702" w:rsidR="0037395C" w:rsidRPr="00CC26AC" w:rsidRDefault="00D055CB" w:rsidP="00CC26AC">
      <w:pPr>
        <w:spacing w:line="240" w:lineRule="auto"/>
        <w:rPr>
          <w:sz w:val="24"/>
          <w:szCs w:val="24"/>
        </w:rPr>
      </w:pPr>
      <w:r w:rsidRPr="00CC26AC">
        <w:rPr>
          <w:b/>
          <w:sz w:val="24"/>
          <w:szCs w:val="24"/>
        </w:rPr>
        <w:t>Постановка проблеми.</w:t>
      </w:r>
      <w:r w:rsidRPr="00CC26AC">
        <w:rPr>
          <w:sz w:val="24"/>
          <w:szCs w:val="24"/>
        </w:rPr>
        <w:t xml:space="preserve"> Розвиток науки неможливий без розвитку наукових шкіл </w:t>
      </w:r>
      <w:r w:rsidR="00427D73" w:rsidRPr="00CC26AC">
        <w:rPr>
          <w:sz w:val="24"/>
          <w:szCs w:val="24"/>
        </w:rPr>
        <w:t>та ефективного їх функціонування</w:t>
      </w:r>
    </w:p>
    <w:p w14:paraId="4B89FF73" w14:textId="77777777" w:rsidR="00F97F85" w:rsidRPr="00CC26AC" w:rsidRDefault="00F97F85" w:rsidP="00CC26AC">
      <w:pPr>
        <w:spacing w:line="240" w:lineRule="auto"/>
        <w:rPr>
          <w:sz w:val="24"/>
          <w:szCs w:val="24"/>
        </w:rPr>
      </w:pPr>
      <w:r w:rsidRPr="00CC26AC">
        <w:rPr>
          <w:b/>
          <w:sz w:val="24"/>
          <w:szCs w:val="24"/>
        </w:rPr>
        <w:t xml:space="preserve">Метою статті </w:t>
      </w:r>
      <w:r w:rsidRPr="00CC26AC">
        <w:rPr>
          <w:sz w:val="24"/>
          <w:szCs w:val="24"/>
        </w:rPr>
        <w:t xml:space="preserve">є висвітлення основних віх та результатів діяльності наукової школи Богдана </w:t>
      </w:r>
      <w:proofErr w:type="spellStart"/>
      <w:r w:rsidRPr="00CC26AC">
        <w:rPr>
          <w:sz w:val="24"/>
          <w:szCs w:val="24"/>
        </w:rPr>
        <w:t>Гевка</w:t>
      </w:r>
      <w:proofErr w:type="spellEnd"/>
      <w:r w:rsidRPr="00CC26AC">
        <w:rPr>
          <w:sz w:val="24"/>
          <w:szCs w:val="24"/>
        </w:rPr>
        <w:t xml:space="preserve"> та ….</w:t>
      </w:r>
    </w:p>
    <w:p w14:paraId="6019EE93" w14:textId="23F0A14E" w:rsidR="00F97F85" w:rsidRPr="00CC26AC" w:rsidRDefault="00F97F85" w:rsidP="00CC26AC">
      <w:pPr>
        <w:spacing w:line="240" w:lineRule="auto"/>
        <w:rPr>
          <w:sz w:val="24"/>
          <w:szCs w:val="24"/>
        </w:rPr>
      </w:pPr>
      <w:r w:rsidRPr="00CC26AC">
        <w:rPr>
          <w:b/>
          <w:sz w:val="24"/>
          <w:szCs w:val="24"/>
        </w:rPr>
        <w:t>Аналіз останніх досліджень та публікацій.</w:t>
      </w:r>
      <w:r w:rsidRPr="00CC26AC">
        <w:rPr>
          <w:sz w:val="24"/>
          <w:szCs w:val="24"/>
        </w:rPr>
        <w:t xml:space="preserve">  </w:t>
      </w:r>
      <w:r w:rsidR="00427D73" w:rsidRPr="00CC26AC">
        <w:rPr>
          <w:sz w:val="24"/>
          <w:szCs w:val="24"/>
        </w:rPr>
        <w:t>Створення та п</w:t>
      </w:r>
      <w:r w:rsidRPr="00CC26AC">
        <w:rPr>
          <w:sz w:val="24"/>
          <w:szCs w:val="24"/>
        </w:rPr>
        <w:t xml:space="preserve">родуктивна діяльність наукових шкіл є  одним із найважливіших </w:t>
      </w:r>
      <w:r w:rsidR="00427D73" w:rsidRPr="00CC26AC">
        <w:rPr>
          <w:sz w:val="24"/>
          <w:szCs w:val="24"/>
        </w:rPr>
        <w:t>факторів розвитку науки в країні.</w:t>
      </w:r>
      <w:r w:rsidRPr="00CC26AC">
        <w:rPr>
          <w:sz w:val="24"/>
          <w:szCs w:val="24"/>
        </w:rPr>
        <w:t>……</w:t>
      </w:r>
    </w:p>
    <w:p w14:paraId="5524B767" w14:textId="7D577838" w:rsidR="00F97F85" w:rsidRPr="00CC26AC" w:rsidRDefault="00F97F85" w:rsidP="00CC26AC">
      <w:pPr>
        <w:spacing w:line="240" w:lineRule="auto"/>
        <w:rPr>
          <w:rFonts w:eastAsia="Times New Roman"/>
          <w:sz w:val="24"/>
          <w:szCs w:val="24"/>
          <w:lang w:eastAsia="uk-UA"/>
        </w:rPr>
      </w:pPr>
      <w:r w:rsidRPr="00CC26AC">
        <w:rPr>
          <w:b/>
          <w:sz w:val="24"/>
          <w:szCs w:val="24"/>
        </w:rPr>
        <w:t xml:space="preserve">Результати дослідження. </w:t>
      </w:r>
      <w:r w:rsidR="00427D73" w:rsidRPr="00CC26AC">
        <w:rPr>
          <w:rFonts w:eastAsia="Times New Roman"/>
          <w:sz w:val="24"/>
          <w:szCs w:val="24"/>
          <w:lang w:eastAsia="uk-UA"/>
        </w:rPr>
        <w:t>Свою наукову діяльність Гевко Б.М., маючи суттєвий виробничий досвід роботи почав з аспірантури Української сільськогосподарська академія, м. Київ, де під керівництвом всесвітньо-відомого вченого академіка Василенка М. П. у 1971 р. захистив кандидатську дисертацію «Розробка і дослідження дозаторів сипких матеріалів».</w:t>
      </w:r>
    </w:p>
    <w:p w14:paraId="235AC02A" w14:textId="537B97B2" w:rsidR="00427D73" w:rsidRPr="00A1653B" w:rsidRDefault="00CC26AC" w:rsidP="00CC26AC">
      <w:pPr>
        <w:spacing w:line="240" w:lineRule="auto"/>
        <w:rPr>
          <w:sz w:val="24"/>
          <w:szCs w:val="24"/>
        </w:rPr>
      </w:pPr>
      <w:r>
        <w:rPr>
          <w:b/>
          <w:sz w:val="24"/>
          <w:szCs w:val="24"/>
        </w:rPr>
        <w:t>В</w:t>
      </w:r>
      <w:r w:rsidR="002A0C41">
        <w:rPr>
          <w:b/>
          <w:sz w:val="24"/>
          <w:szCs w:val="24"/>
        </w:rPr>
        <w:t>ис</w:t>
      </w:r>
      <w:r w:rsidR="00427D73" w:rsidRPr="00CC26AC">
        <w:rPr>
          <w:b/>
          <w:sz w:val="24"/>
          <w:szCs w:val="24"/>
        </w:rPr>
        <w:t>новки</w:t>
      </w:r>
      <w:r w:rsidRPr="00A1653B">
        <w:rPr>
          <w:b/>
          <w:sz w:val="24"/>
          <w:szCs w:val="24"/>
          <w:lang w:val="ru-RU"/>
        </w:rPr>
        <w:t>.</w:t>
      </w:r>
      <w:r w:rsidR="00A1653B">
        <w:rPr>
          <w:b/>
          <w:sz w:val="24"/>
          <w:szCs w:val="24"/>
        </w:rPr>
        <w:t xml:space="preserve"> </w:t>
      </w:r>
      <w:r w:rsidR="00A1653B" w:rsidRPr="00A1653B">
        <w:rPr>
          <w:sz w:val="24"/>
          <w:szCs w:val="24"/>
        </w:rPr>
        <w:t xml:space="preserve">Діяльність наукової школи професора </w:t>
      </w:r>
      <w:proofErr w:type="spellStart"/>
      <w:r w:rsidR="00A1653B" w:rsidRPr="00A1653B">
        <w:rPr>
          <w:sz w:val="24"/>
          <w:szCs w:val="24"/>
        </w:rPr>
        <w:t>Гевка</w:t>
      </w:r>
      <w:proofErr w:type="spellEnd"/>
      <w:r w:rsidR="00A1653B" w:rsidRPr="00A1653B">
        <w:rPr>
          <w:sz w:val="24"/>
          <w:szCs w:val="24"/>
        </w:rPr>
        <w:t xml:space="preserve"> Богдана</w:t>
      </w:r>
      <w:r w:rsidR="00A1653B">
        <w:rPr>
          <w:b/>
          <w:sz w:val="24"/>
          <w:szCs w:val="24"/>
        </w:rPr>
        <w:t xml:space="preserve"> </w:t>
      </w:r>
      <w:r w:rsidR="00A1653B" w:rsidRPr="00A1653B">
        <w:rPr>
          <w:sz w:val="24"/>
          <w:szCs w:val="24"/>
        </w:rPr>
        <w:t>дозволила</w:t>
      </w:r>
      <w:r w:rsidR="00A1653B">
        <w:rPr>
          <w:sz w:val="24"/>
          <w:szCs w:val="24"/>
        </w:rPr>
        <w:t xml:space="preserve"> ….</w:t>
      </w:r>
    </w:p>
    <w:p w14:paraId="565398CE" w14:textId="77777777" w:rsidR="00F97F85" w:rsidRPr="006345D6" w:rsidRDefault="00F97F85" w:rsidP="00F97F85">
      <w:pPr>
        <w:spacing w:line="240" w:lineRule="auto"/>
        <w:ind w:left="284" w:hanging="284"/>
        <w:jc w:val="center"/>
        <w:rPr>
          <w:b/>
          <w:sz w:val="20"/>
          <w:szCs w:val="20"/>
        </w:rPr>
      </w:pPr>
    </w:p>
    <w:p w14:paraId="6ABE452A" w14:textId="59EC3900" w:rsidR="00F97F85" w:rsidRPr="00CC26AC" w:rsidRDefault="00F97F85" w:rsidP="00F97F85">
      <w:pPr>
        <w:spacing w:line="240" w:lineRule="auto"/>
        <w:ind w:left="284" w:hanging="284"/>
        <w:jc w:val="center"/>
        <w:rPr>
          <w:sz w:val="24"/>
          <w:szCs w:val="24"/>
        </w:rPr>
      </w:pPr>
      <w:r w:rsidRPr="00CC26AC">
        <w:rPr>
          <w:b/>
          <w:sz w:val="24"/>
          <w:szCs w:val="24"/>
        </w:rPr>
        <w:t>Література</w:t>
      </w:r>
    </w:p>
    <w:p w14:paraId="58DD4B60" w14:textId="77777777" w:rsidR="00D055CB" w:rsidRPr="00CC26AC" w:rsidRDefault="00D055CB" w:rsidP="006345D6">
      <w:pPr>
        <w:pStyle w:val="a6"/>
        <w:numPr>
          <w:ilvl w:val="0"/>
          <w:numId w:val="1"/>
        </w:numPr>
        <w:spacing w:line="240" w:lineRule="auto"/>
        <w:ind w:left="284" w:hanging="284"/>
        <w:rPr>
          <w:sz w:val="24"/>
          <w:szCs w:val="24"/>
          <w:lang w:val="en-GB"/>
        </w:rPr>
      </w:pPr>
      <w:r w:rsidRPr="00CC26AC">
        <w:rPr>
          <w:sz w:val="24"/>
          <w:szCs w:val="24"/>
          <w:lang w:val="ru-RU"/>
        </w:rPr>
        <w:t xml:space="preserve">Гевко Б.М. Научные основы разработки винтовых транспортирующих механизмов сельскохозяйственных машин. </w:t>
      </w:r>
      <w:proofErr w:type="spellStart"/>
      <w:r w:rsidRPr="00CC26AC">
        <w:rPr>
          <w:sz w:val="24"/>
          <w:szCs w:val="24"/>
          <w:lang w:val="en-GB"/>
        </w:rPr>
        <w:t>Дис</w:t>
      </w:r>
      <w:proofErr w:type="spellEnd"/>
      <w:r w:rsidRPr="00CC26AC">
        <w:rPr>
          <w:sz w:val="24"/>
          <w:szCs w:val="24"/>
          <w:lang w:val="en-GB"/>
        </w:rPr>
        <w:t xml:space="preserve">... </w:t>
      </w:r>
      <w:proofErr w:type="spellStart"/>
      <w:r w:rsidRPr="00CC26AC">
        <w:rPr>
          <w:sz w:val="24"/>
          <w:szCs w:val="24"/>
          <w:lang w:val="en-GB"/>
        </w:rPr>
        <w:t>докт</w:t>
      </w:r>
      <w:proofErr w:type="spellEnd"/>
      <w:r w:rsidRPr="00CC26AC">
        <w:rPr>
          <w:sz w:val="24"/>
          <w:szCs w:val="24"/>
          <w:lang w:val="en-GB"/>
        </w:rPr>
        <w:t>. техн. наук. 05.20.04. –</w:t>
      </w:r>
      <w:proofErr w:type="spellStart"/>
      <w:r w:rsidRPr="00CC26AC">
        <w:rPr>
          <w:sz w:val="24"/>
          <w:szCs w:val="24"/>
          <w:lang w:val="en-GB"/>
        </w:rPr>
        <w:t>Ростов-на-Дону</w:t>
      </w:r>
      <w:proofErr w:type="spellEnd"/>
      <w:r w:rsidRPr="00CC26AC">
        <w:rPr>
          <w:sz w:val="24"/>
          <w:szCs w:val="24"/>
          <w:lang w:val="en-GB"/>
        </w:rPr>
        <w:t xml:space="preserve">: </w:t>
      </w:r>
      <w:proofErr w:type="gramStart"/>
      <w:r w:rsidRPr="00CC26AC">
        <w:rPr>
          <w:sz w:val="24"/>
          <w:szCs w:val="24"/>
          <w:lang w:val="en-GB"/>
        </w:rPr>
        <w:t>РИСХМ ,</w:t>
      </w:r>
      <w:proofErr w:type="gramEnd"/>
      <w:r w:rsidRPr="00CC26AC">
        <w:rPr>
          <w:sz w:val="24"/>
          <w:szCs w:val="24"/>
          <w:lang w:val="en-GB"/>
        </w:rPr>
        <w:t xml:space="preserve"> 1987. – 450 с. </w:t>
      </w:r>
    </w:p>
    <w:p w14:paraId="3CA18FDF" w14:textId="77777777" w:rsidR="00D055CB" w:rsidRPr="00CC26AC" w:rsidRDefault="00D055CB" w:rsidP="006345D6">
      <w:pPr>
        <w:pStyle w:val="a6"/>
        <w:numPr>
          <w:ilvl w:val="0"/>
          <w:numId w:val="1"/>
        </w:numPr>
        <w:spacing w:line="240" w:lineRule="auto"/>
        <w:ind w:left="284" w:hanging="284"/>
        <w:rPr>
          <w:sz w:val="24"/>
          <w:szCs w:val="24"/>
          <w:lang w:val="en-GB"/>
        </w:rPr>
      </w:pPr>
      <w:r w:rsidRPr="00CC26AC">
        <w:rPr>
          <w:sz w:val="24"/>
          <w:szCs w:val="24"/>
          <w:lang w:val="ru-RU"/>
        </w:rPr>
        <w:t xml:space="preserve">Гевко Б.М. Исследование процесса дозирования порошковых защитно- стимулирующих параметров: </w:t>
      </w:r>
      <w:proofErr w:type="spellStart"/>
      <w:r w:rsidRPr="00CC26AC">
        <w:rPr>
          <w:sz w:val="24"/>
          <w:szCs w:val="24"/>
          <w:lang w:val="ru-RU"/>
        </w:rPr>
        <w:t>Дис</w:t>
      </w:r>
      <w:proofErr w:type="spellEnd"/>
      <w:r w:rsidRPr="00CC26AC">
        <w:rPr>
          <w:sz w:val="24"/>
          <w:szCs w:val="24"/>
          <w:lang w:val="ru-RU"/>
        </w:rPr>
        <w:t xml:space="preserve">... канд. техн. наук.  </w:t>
      </w:r>
      <w:r w:rsidRPr="00CC26AC">
        <w:rPr>
          <w:sz w:val="24"/>
          <w:szCs w:val="24"/>
          <w:lang w:val="en-GB"/>
        </w:rPr>
        <w:t xml:space="preserve">– </w:t>
      </w:r>
      <w:proofErr w:type="spellStart"/>
      <w:r w:rsidRPr="00CC26AC">
        <w:rPr>
          <w:sz w:val="24"/>
          <w:szCs w:val="24"/>
          <w:lang w:val="en-GB"/>
        </w:rPr>
        <w:t>Киев</w:t>
      </w:r>
      <w:proofErr w:type="spellEnd"/>
      <w:r w:rsidRPr="00CC26AC">
        <w:rPr>
          <w:sz w:val="24"/>
          <w:szCs w:val="24"/>
          <w:lang w:val="en-GB"/>
        </w:rPr>
        <w:t>: УСХА, 1971. – 133 с.</w:t>
      </w:r>
    </w:p>
    <w:p w14:paraId="1D192A5E" w14:textId="77777777" w:rsidR="00D055CB" w:rsidRDefault="00D055CB" w:rsidP="006345D6">
      <w:pPr>
        <w:pStyle w:val="a6"/>
        <w:numPr>
          <w:ilvl w:val="0"/>
          <w:numId w:val="1"/>
        </w:numPr>
        <w:spacing w:line="240" w:lineRule="auto"/>
        <w:ind w:left="284" w:hanging="284"/>
        <w:rPr>
          <w:sz w:val="24"/>
          <w:szCs w:val="24"/>
          <w:lang w:val="en-GB"/>
        </w:rPr>
      </w:pPr>
      <w:proofErr w:type="spellStart"/>
      <w:r w:rsidRPr="00CC26AC">
        <w:rPr>
          <w:sz w:val="24"/>
          <w:szCs w:val="24"/>
          <w:lang w:val="ru-RU"/>
        </w:rPr>
        <w:t>Гевко</w:t>
      </w:r>
      <w:proofErr w:type="spellEnd"/>
      <w:r w:rsidRPr="00CC26AC">
        <w:rPr>
          <w:sz w:val="24"/>
          <w:szCs w:val="24"/>
          <w:lang w:val="ru-RU"/>
        </w:rPr>
        <w:t xml:space="preserve"> Б.М., </w:t>
      </w:r>
      <w:proofErr w:type="spellStart"/>
      <w:r w:rsidRPr="00CC26AC">
        <w:rPr>
          <w:sz w:val="24"/>
          <w:szCs w:val="24"/>
          <w:lang w:val="ru-RU"/>
        </w:rPr>
        <w:t>Рогатынский</w:t>
      </w:r>
      <w:proofErr w:type="spellEnd"/>
      <w:r w:rsidRPr="00CC26AC">
        <w:rPr>
          <w:sz w:val="24"/>
          <w:szCs w:val="24"/>
          <w:lang w:val="ru-RU"/>
        </w:rPr>
        <w:t xml:space="preserve"> </w:t>
      </w:r>
      <w:r w:rsidRPr="00CC26AC">
        <w:rPr>
          <w:sz w:val="24"/>
          <w:szCs w:val="24"/>
          <w:lang w:val="en-GB"/>
        </w:rPr>
        <w:t>P</w:t>
      </w:r>
      <w:r w:rsidRPr="00CC26AC">
        <w:rPr>
          <w:sz w:val="24"/>
          <w:szCs w:val="24"/>
          <w:lang w:val="ru-RU"/>
        </w:rPr>
        <w:t>.</w:t>
      </w:r>
      <w:r w:rsidRPr="00CC26AC">
        <w:rPr>
          <w:sz w:val="24"/>
          <w:szCs w:val="24"/>
          <w:lang w:val="en-GB"/>
        </w:rPr>
        <w:t>M</w:t>
      </w:r>
      <w:r w:rsidRPr="00CC26AC">
        <w:rPr>
          <w:sz w:val="24"/>
          <w:szCs w:val="24"/>
          <w:lang w:val="ru-RU"/>
        </w:rPr>
        <w:t xml:space="preserve">. Винтовые подающие механизмы сельскохозяйственных машин. - Львов: </w:t>
      </w:r>
      <w:proofErr w:type="spellStart"/>
      <w:r w:rsidRPr="00CC26AC">
        <w:rPr>
          <w:sz w:val="24"/>
          <w:szCs w:val="24"/>
          <w:lang w:val="ru-RU"/>
        </w:rPr>
        <w:t>Вища</w:t>
      </w:r>
      <w:proofErr w:type="spellEnd"/>
      <w:r w:rsidRPr="00CC26AC">
        <w:rPr>
          <w:sz w:val="24"/>
          <w:szCs w:val="24"/>
          <w:lang w:val="ru-RU"/>
        </w:rPr>
        <w:t xml:space="preserve"> школа. </w:t>
      </w:r>
      <w:proofErr w:type="spellStart"/>
      <w:r w:rsidRPr="00CC26AC">
        <w:rPr>
          <w:sz w:val="24"/>
          <w:szCs w:val="24"/>
          <w:lang w:val="en-GB"/>
        </w:rPr>
        <w:t>Изд-во</w:t>
      </w:r>
      <w:proofErr w:type="spellEnd"/>
      <w:r w:rsidRPr="00CC26AC">
        <w:rPr>
          <w:sz w:val="24"/>
          <w:szCs w:val="24"/>
          <w:lang w:val="en-GB"/>
        </w:rPr>
        <w:t xml:space="preserve"> </w:t>
      </w:r>
      <w:proofErr w:type="spellStart"/>
      <w:r w:rsidRPr="00CC26AC">
        <w:rPr>
          <w:sz w:val="24"/>
          <w:szCs w:val="24"/>
          <w:lang w:val="en-GB"/>
        </w:rPr>
        <w:t>при</w:t>
      </w:r>
      <w:proofErr w:type="spellEnd"/>
      <w:r w:rsidRPr="00CC26AC">
        <w:rPr>
          <w:sz w:val="24"/>
          <w:szCs w:val="24"/>
          <w:lang w:val="en-GB"/>
        </w:rPr>
        <w:t xml:space="preserve"> </w:t>
      </w:r>
      <w:proofErr w:type="spellStart"/>
      <w:r w:rsidRPr="00CC26AC">
        <w:rPr>
          <w:sz w:val="24"/>
          <w:szCs w:val="24"/>
          <w:lang w:val="en-GB"/>
        </w:rPr>
        <w:t>Львов</w:t>
      </w:r>
      <w:proofErr w:type="spellEnd"/>
      <w:r w:rsidRPr="00CC26AC">
        <w:rPr>
          <w:sz w:val="24"/>
          <w:szCs w:val="24"/>
          <w:lang w:val="en-GB"/>
        </w:rPr>
        <w:t xml:space="preserve">. </w:t>
      </w:r>
      <w:proofErr w:type="spellStart"/>
      <w:r w:rsidRPr="00CC26AC">
        <w:rPr>
          <w:sz w:val="24"/>
          <w:szCs w:val="24"/>
          <w:lang w:val="en-GB"/>
        </w:rPr>
        <w:t>ун</w:t>
      </w:r>
      <w:r w:rsidRPr="00CC26AC">
        <w:rPr>
          <w:sz w:val="24"/>
          <w:szCs w:val="24"/>
          <w:lang w:val="en-GB"/>
        </w:rPr>
        <w:noBreakHyphen/>
        <w:t>те</w:t>
      </w:r>
      <w:proofErr w:type="spellEnd"/>
      <w:r w:rsidRPr="00CC26AC">
        <w:rPr>
          <w:sz w:val="24"/>
          <w:szCs w:val="24"/>
          <w:lang w:val="en-GB"/>
        </w:rPr>
        <w:t>, 1989. - 176с.</w:t>
      </w:r>
    </w:p>
    <w:p w14:paraId="491C72BA" w14:textId="2E308EED" w:rsidR="00AB4BAE" w:rsidRPr="006345D6" w:rsidRDefault="006345D6" w:rsidP="006345D6">
      <w:pPr>
        <w:pStyle w:val="a6"/>
        <w:numPr>
          <w:ilvl w:val="0"/>
          <w:numId w:val="1"/>
        </w:numPr>
        <w:spacing w:line="240" w:lineRule="auto"/>
        <w:ind w:left="284" w:hanging="284"/>
        <w:rPr>
          <w:sz w:val="24"/>
          <w:szCs w:val="24"/>
          <w:lang w:val="en-GB"/>
        </w:rPr>
      </w:pPr>
      <w:proofErr w:type="spellStart"/>
      <w:r w:rsidRPr="006345D6">
        <w:rPr>
          <w:sz w:val="24"/>
          <w:szCs w:val="24"/>
          <w:lang w:val="en-GB"/>
        </w:rPr>
        <w:t>Механiзми</w:t>
      </w:r>
      <w:proofErr w:type="spellEnd"/>
      <w:r w:rsidRPr="006345D6">
        <w:rPr>
          <w:sz w:val="24"/>
          <w:szCs w:val="24"/>
          <w:lang w:val="en-GB"/>
        </w:rPr>
        <w:t xml:space="preserve"> з </w:t>
      </w:r>
      <w:proofErr w:type="spellStart"/>
      <w:r w:rsidRPr="006345D6">
        <w:rPr>
          <w:sz w:val="24"/>
          <w:szCs w:val="24"/>
          <w:lang w:val="en-GB"/>
        </w:rPr>
        <w:t>гвинтовими</w:t>
      </w:r>
      <w:proofErr w:type="spellEnd"/>
      <w:r w:rsidRPr="006345D6">
        <w:rPr>
          <w:sz w:val="24"/>
          <w:szCs w:val="24"/>
          <w:lang w:val="en-GB"/>
        </w:rPr>
        <w:t xml:space="preserve"> </w:t>
      </w:r>
      <w:proofErr w:type="spellStart"/>
      <w:r w:rsidRPr="006345D6">
        <w:rPr>
          <w:sz w:val="24"/>
          <w:szCs w:val="24"/>
          <w:lang w:val="en-GB"/>
        </w:rPr>
        <w:t>пристроями</w:t>
      </w:r>
      <w:proofErr w:type="spellEnd"/>
      <w:r w:rsidRPr="006345D6">
        <w:rPr>
          <w:sz w:val="24"/>
          <w:szCs w:val="24"/>
          <w:lang w:val="en-GB"/>
        </w:rPr>
        <w:t xml:space="preserve"> [</w:t>
      </w:r>
      <w:proofErr w:type="spellStart"/>
      <w:r w:rsidRPr="006345D6">
        <w:rPr>
          <w:sz w:val="24"/>
          <w:szCs w:val="24"/>
          <w:lang w:val="en-GB"/>
        </w:rPr>
        <w:t>Текст</w:t>
      </w:r>
      <w:proofErr w:type="spellEnd"/>
      <w:r w:rsidRPr="006345D6">
        <w:rPr>
          <w:sz w:val="24"/>
          <w:szCs w:val="24"/>
          <w:lang w:val="en-GB"/>
        </w:rPr>
        <w:t xml:space="preserve">] / Б.М. </w:t>
      </w:r>
      <w:proofErr w:type="spellStart"/>
      <w:r w:rsidRPr="006345D6">
        <w:rPr>
          <w:sz w:val="24"/>
          <w:szCs w:val="24"/>
          <w:lang w:val="en-GB"/>
        </w:rPr>
        <w:t>Гевко</w:t>
      </w:r>
      <w:proofErr w:type="spellEnd"/>
      <w:r w:rsidRPr="006345D6">
        <w:rPr>
          <w:sz w:val="24"/>
          <w:szCs w:val="24"/>
          <w:lang w:val="en-GB"/>
        </w:rPr>
        <w:t xml:space="preserve">, М.Г. </w:t>
      </w:r>
      <w:proofErr w:type="spellStart"/>
      <w:r w:rsidRPr="006345D6">
        <w:rPr>
          <w:sz w:val="24"/>
          <w:szCs w:val="24"/>
          <w:lang w:val="en-GB"/>
        </w:rPr>
        <w:t>Данильченко</w:t>
      </w:r>
      <w:proofErr w:type="spellEnd"/>
      <w:r w:rsidRPr="006345D6">
        <w:rPr>
          <w:sz w:val="24"/>
          <w:szCs w:val="24"/>
          <w:lang w:val="en-GB"/>
        </w:rPr>
        <w:t xml:space="preserve">, Р.М. Рогатинський </w:t>
      </w:r>
      <w:proofErr w:type="spellStart"/>
      <w:r w:rsidRPr="006345D6">
        <w:rPr>
          <w:sz w:val="24"/>
          <w:szCs w:val="24"/>
          <w:lang w:val="en-GB"/>
        </w:rPr>
        <w:t>та</w:t>
      </w:r>
      <w:proofErr w:type="spellEnd"/>
      <w:r w:rsidRPr="006345D6">
        <w:rPr>
          <w:sz w:val="24"/>
          <w:szCs w:val="24"/>
          <w:lang w:val="en-GB"/>
        </w:rPr>
        <w:t xml:space="preserve"> </w:t>
      </w:r>
      <w:proofErr w:type="spellStart"/>
      <w:r w:rsidRPr="006345D6">
        <w:rPr>
          <w:sz w:val="24"/>
          <w:szCs w:val="24"/>
          <w:lang w:val="en-GB"/>
        </w:rPr>
        <w:t>ін</w:t>
      </w:r>
      <w:proofErr w:type="spellEnd"/>
      <w:r w:rsidRPr="006345D6">
        <w:rPr>
          <w:sz w:val="24"/>
          <w:szCs w:val="24"/>
          <w:lang w:val="en-GB"/>
        </w:rPr>
        <w:t xml:space="preserve">. – </w:t>
      </w:r>
      <w:proofErr w:type="spellStart"/>
      <w:r w:rsidRPr="006345D6">
        <w:rPr>
          <w:sz w:val="24"/>
          <w:szCs w:val="24"/>
          <w:lang w:val="en-GB"/>
        </w:rPr>
        <w:t>Львi</w:t>
      </w:r>
      <w:proofErr w:type="gramStart"/>
      <w:r w:rsidRPr="006345D6">
        <w:rPr>
          <w:sz w:val="24"/>
          <w:szCs w:val="24"/>
          <w:lang w:val="en-GB"/>
        </w:rPr>
        <w:t>в</w:t>
      </w:r>
      <w:proofErr w:type="spellEnd"/>
      <w:r w:rsidRPr="006345D6">
        <w:rPr>
          <w:sz w:val="24"/>
          <w:szCs w:val="24"/>
          <w:lang w:val="en-GB"/>
        </w:rPr>
        <w:t xml:space="preserve"> :</w:t>
      </w:r>
      <w:proofErr w:type="gramEnd"/>
      <w:r w:rsidRPr="006345D6">
        <w:rPr>
          <w:sz w:val="24"/>
          <w:szCs w:val="24"/>
          <w:lang w:val="en-GB"/>
        </w:rPr>
        <w:t xml:space="preserve"> </w:t>
      </w:r>
      <w:proofErr w:type="spellStart"/>
      <w:r w:rsidRPr="006345D6">
        <w:rPr>
          <w:sz w:val="24"/>
          <w:szCs w:val="24"/>
          <w:lang w:val="en-GB"/>
        </w:rPr>
        <w:t>Свiт</w:t>
      </w:r>
      <w:proofErr w:type="spellEnd"/>
      <w:r w:rsidRPr="006345D6">
        <w:rPr>
          <w:sz w:val="24"/>
          <w:szCs w:val="24"/>
          <w:lang w:val="en-GB"/>
        </w:rPr>
        <w:t>, 1993. – 208 с.</w:t>
      </w:r>
    </w:p>
    <w:p w14:paraId="17E7D691" w14:textId="463DAFCE" w:rsidR="006345D6" w:rsidRPr="006345D6" w:rsidRDefault="006345D6" w:rsidP="006345D6">
      <w:pPr>
        <w:pStyle w:val="a6"/>
        <w:numPr>
          <w:ilvl w:val="0"/>
          <w:numId w:val="1"/>
        </w:numPr>
        <w:spacing w:line="240" w:lineRule="auto"/>
        <w:ind w:left="284" w:hanging="284"/>
        <w:rPr>
          <w:sz w:val="24"/>
          <w:szCs w:val="24"/>
          <w:lang w:val="en-GB"/>
        </w:rPr>
      </w:pPr>
      <w:r>
        <w:rPr>
          <w:sz w:val="24"/>
          <w:szCs w:val="24"/>
        </w:rPr>
        <w:t>…</w:t>
      </w:r>
    </w:p>
    <w:p w14:paraId="478E3CFD" w14:textId="77777777" w:rsidR="006345D6" w:rsidRPr="006345D6" w:rsidRDefault="006345D6" w:rsidP="006345D6">
      <w:pPr>
        <w:spacing w:line="240" w:lineRule="auto"/>
        <w:ind w:firstLine="0"/>
        <w:rPr>
          <w:sz w:val="20"/>
          <w:szCs w:val="20"/>
        </w:rPr>
      </w:pPr>
    </w:p>
    <w:p w14:paraId="0A533E5D" w14:textId="0891DA41" w:rsidR="00D055CB" w:rsidRDefault="00D055CB" w:rsidP="00D055CB">
      <w:pPr>
        <w:spacing w:line="240" w:lineRule="auto"/>
        <w:ind w:firstLine="851"/>
        <w:jc w:val="right"/>
        <w:rPr>
          <w:rFonts w:eastAsia="Times New Roman"/>
          <w:b/>
          <w:snapToGrid w:val="0"/>
          <w:sz w:val="24"/>
          <w:szCs w:val="24"/>
          <w:lang w:val="en-US" w:eastAsia="ru-RU"/>
        </w:rPr>
      </w:pPr>
      <w:r w:rsidRPr="00CC26AC">
        <w:rPr>
          <w:rFonts w:eastAsia="Times New Roman"/>
          <w:b/>
          <w:snapToGrid w:val="0"/>
          <w:sz w:val="24"/>
          <w:szCs w:val="24"/>
          <w:lang w:eastAsia="ru-RU"/>
        </w:rPr>
        <w:t>UDC</w:t>
      </w:r>
      <w:r w:rsidR="00CC26AC">
        <w:rPr>
          <w:rFonts w:eastAsia="Times New Roman"/>
          <w:b/>
          <w:snapToGrid w:val="0"/>
          <w:sz w:val="24"/>
          <w:szCs w:val="24"/>
          <w:lang w:eastAsia="ru-RU"/>
        </w:rPr>
        <w:t xml:space="preserve"> 001:061</w:t>
      </w:r>
    </w:p>
    <w:p w14:paraId="043D9226" w14:textId="77777777" w:rsidR="00AB4BAE" w:rsidRPr="006345D6" w:rsidRDefault="00AB4BAE" w:rsidP="00D055CB">
      <w:pPr>
        <w:spacing w:line="240" w:lineRule="auto"/>
        <w:ind w:firstLine="851"/>
        <w:jc w:val="right"/>
        <w:rPr>
          <w:rFonts w:eastAsia="Times New Roman"/>
          <w:b/>
          <w:snapToGrid w:val="0"/>
          <w:sz w:val="20"/>
          <w:szCs w:val="20"/>
          <w:lang w:val="en-US" w:eastAsia="ru-RU"/>
        </w:rPr>
      </w:pPr>
    </w:p>
    <w:p w14:paraId="4223C5DD" w14:textId="77175AC2" w:rsidR="00CC26AC" w:rsidRDefault="00CC26AC" w:rsidP="00D055CB">
      <w:pPr>
        <w:spacing w:line="240" w:lineRule="auto"/>
        <w:ind w:firstLine="851"/>
        <w:jc w:val="right"/>
        <w:rPr>
          <w:rFonts w:eastAsia="Times New Roman"/>
          <w:b/>
          <w:snapToGrid w:val="0"/>
          <w:sz w:val="24"/>
          <w:szCs w:val="24"/>
          <w:lang w:val="en-US" w:eastAsia="ru-RU"/>
        </w:rPr>
      </w:pPr>
      <w:r>
        <w:rPr>
          <w:rFonts w:eastAsia="Times New Roman"/>
          <w:b/>
          <w:snapToGrid w:val="0"/>
          <w:sz w:val="24"/>
          <w:szCs w:val="24"/>
          <w:lang w:val="en-US" w:eastAsia="ru-RU"/>
        </w:rPr>
        <w:t xml:space="preserve">Roman </w:t>
      </w:r>
      <w:proofErr w:type="spellStart"/>
      <w:r>
        <w:rPr>
          <w:rFonts w:eastAsia="Times New Roman"/>
          <w:b/>
          <w:snapToGrid w:val="0"/>
          <w:sz w:val="24"/>
          <w:szCs w:val="24"/>
          <w:lang w:val="en-US" w:eastAsia="ru-RU"/>
        </w:rPr>
        <w:t>Rogatynskyi</w:t>
      </w:r>
      <w:proofErr w:type="spellEnd"/>
    </w:p>
    <w:p w14:paraId="2ED68775" w14:textId="77777777" w:rsidR="00CC26AC" w:rsidRPr="006345D6" w:rsidRDefault="00CC26AC" w:rsidP="00D055CB">
      <w:pPr>
        <w:spacing w:line="240" w:lineRule="auto"/>
        <w:ind w:firstLine="851"/>
        <w:jc w:val="right"/>
        <w:rPr>
          <w:rFonts w:eastAsia="Times New Roman"/>
          <w:b/>
          <w:sz w:val="20"/>
          <w:szCs w:val="20"/>
          <w:lang w:val="en-US"/>
        </w:rPr>
      </w:pPr>
    </w:p>
    <w:p w14:paraId="1B64CA3C" w14:textId="4D2843C2" w:rsidR="00CC26AC" w:rsidRDefault="00CC26AC" w:rsidP="00D055CB">
      <w:pPr>
        <w:spacing w:line="240" w:lineRule="auto"/>
        <w:ind w:firstLine="851"/>
        <w:jc w:val="right"/>
        <w:rPr>
          <w:rFonts w:eastAsia="Times New Roman"/>
          <w:b/>
          <w:sz w:val="24"/>
          <w:szCs w:val="24"/>
          <w:lang w:val="en-US"/>
        </w:rPr>
      </w:pPr>
      <w:r w:rsidRPr="00CC26AC">
        <w:rPr>
          <w:rFonts w:eastAsia="Times New Roman"/>
          <w:b/>
          <w:sz w:val="24"/>
          <w:szCs w:val="24"/>
          <w:lang w:val="en-US"/>
        </w:rPr>
        <w:t>SCIENTIFIC ACHIEVEMENTS OF THE BOHDAN HEVK</w:t>
      </w:r>
      <w:r>
        <w:rPr>
          <w:rFonts w:eastAsia="Times New Roman"/>
          <w:b/>
          <w:sz w:val="24"/>
          <w:szCs w:val="24"/>
          <w:lang w:val="en-US"/>
        </w:rPr>
        <w:t>O</w:t>
      </w:r>
      <w:r w:rsidRPr="00CC26AC">
        <w:rPr>
          <w:rFonts w:eastAsia="Times New Roman"/>
          <w:b/>
          <w:sz w:val="24"/>
          <w:szCs w:val="24"/>
          <w:lang w:val="en-US"/>
        </w:rPr>
        <w:t xml:space="preserve"> SCHOOL</w:t>
      </w:r>
    </w:p>
    <w:p w14:paraId="69CE623F" w14:textId="77777777" w:rsidR="00CC26AC" w:rsidRPr="00CC26AC" w:rsidRDefault="00CC26AC" w:rsidP="00D055CB">
      <w:pPr>
        <w:spacing w:line="240" w:lineRule="auto"/>
        <w:ind w:firstLine="851"/>
        <w:jc w:val="right"/>
        <w:rPr>
          <w:rFonts w:eastAsia="Times New Roman"/>
          <w:b/>
          <w:sz w:val="24"/>
          <w:szCs w:val="24"/>
          <w:lang w:val="en-US"/>
        </w:rPr>
      </w:pPr>
    </w:p>
    <w:p w14:paraId="368C2F42" w14:textId="457D43DF" w:rsidR="00D055CB" w:rsidRPr="00CC26AC" w:rsidRDefault="00D055CB" w:rsidP="00D055CB">
      <w:pPr>
        <w:spacing w:line="240" w:lineRule="auto"/>
        <w:rPr>
          <w:rStyle w:val="tlid-translation"/>
          <w:i/>
          <w:sz w:val="24"/>
          <w:szCs w:val="24"/>
        </w:rPr>
      </w:pPr>
      <w:r w:rsidRPr="00CC26AC">
        <w:rPr>
          <w:b/>
          <w:i/>
          <w:sz w:val="24"/>
          <w:szCs w:val="24"/>
          <w:lang w:val="en-GB"/>
        </w:rPr>
        <w:lastRenderedPageBreak/>
        <w:t xml:space="preserve">Abstract. </w:t>
      </w:r>
      <w:r w:rsidRPr="00CC26AC">
        <w:rPr>
          <w:rStyle w:val="tlid-translation"/>
          <w:i/>
          <w:sz w:val="24"/>
          <w:szCs w:val="24"/>
          <w:lang w:val="en-GB"/>
        </w:rPr>
        <w:t xml:space="preserve">The scientific school "Development of technological methods for improving the parameters of machine complexes based on the use of screw mechanisms in transport and technological systems", known in Ukraine and abroad, was founded in 1987 at TNTU by Doctor of Technical Sciences, Professor </w:t>
      </w:r>
      <w:proofErr w:type="spellStart"/>
      <w:r w:rsidRPr="00CC26AC">
        <w:rPr>
          <w:rStyle w:val="tlid-translation"/>
          <w:i/>
          <w:sz w:val="24"/>
          <w:szCs w:val="24"/>
          <w:lang w:val="en-GB"/>
        </w:rPr>
        <w:t>Gevko</w:t>
      </w:r>
      <w:proofErr w:type="spellEnd"/>
      <w:r w:rsidRPr="00CC26AC">
        <w:rPr>
          <w:rStyle w:val="tlid-translation"/>
          <w:i/>
          <w:sz w:val="24"/>
          <w:szCs w:val="24"/>
          <w:lang w:val="en-GB"/>
        </w:rPr>
        <w:t xml:space="preserve"> Bohdan …………………………………………</w:t>
      </w:r>
      <w:r w:rsidRPr="00CC26AC">
        <w:rPr>
          <w:rStyle w:val="tlid-translation"/>
          <w:i/>
          <w:sz w:val="24"/>
          <w:szCs w:val="24"/>
        </w:rPr>
        <w:t xml:space="preserve"> </w:t>
      </w:r>
      <w:r w:rsidRPr="00CC26AC">
        <w:rPr>
          <w:rStyle w:val="tlid-translation"/>
          <w:i/>
          <w:sz w:val="24"/>
          <w:szCs w:val="24"/>
          <w:lang w:val="en-GB"/>
        </w:rPr>
        <w:t>…………………………………………</w:t>
      </w:r>
      <w:r w:rsidRPr="00CC26AC">
        <w:rPr>
          <w:rStyle w:val="tlid-translation"/>
          <w:i/>
          <w:sz w:val="24"/>
          <w:szCs w:val="24"/>
        </w:rPr>
        <w:t xml:space="preserve">  </w:t>
      </w:r>
      <w:r w:rsidRPr="00CC26AC">
        <w:rPr>
          <w:rStyle w:val="tlid-translation"/>
          <w:i/>
          <w:sz w:val="24"/>
          <w:szCs w:val="24"/>
          <w:lang w:val="en-GB"/>
        </w:rPr>
        <w:t>……</w:t>
      </w:r>
      <w:r w:rsidRPr="00CC26AC">
        <w:rPr>
          <w:rStyle w:val="tlid-translation"/>
          <w:i/>
          <w:sz w:val="24"/>
          <w:szCs w:val="24"/>
        </w:rPr>
        <w:t xml:space="preserve"> </w:t>
      </w:r>
      <w:r w:rsidRPr="00CC26AC">
        <w:rPr>
          <w:rStyle w:val="tlid-translation"/>
          <w:i/>
          <w:sz w:val="24"/>
          <w:szCs w:val="24"/>
          <w:lang w:val="en-GB"/>
        </w:rPr>
        <w:t>……</w:t>
      </w:r>
      <w:r w:rsidRPr="00CC26AC">
        <w:rPr>
          <w:rStyle w:val="tlid-translation"/>
          <w:i/>
          <w:sz w:val="24"/>
          <w:szCs w:val="24"/>
        </w:rPr>
        <w:t xml:space="preserve"> </w:t>
      </w:r>
      <w:r w:rsidRPr="00CC26AC">
        <w:rPr>
          <w:rStyle w:val="tlid-translation"/>
          <w:i/>
          <w:sz w:val="24"/>
          <w:szCs w:val="24"/>
          <w:lang w:val="en-GB"/>
        </w:rPr>
        <w:t xml:space="preserve">………………… </w:t>
      </w:r>
    </w:p>
    <w:p w14:paraId="3AFDB6AB" w14:textId="77777777" w:rsidR="00D055CB" w:rsidRPr="006345D6" w:rsidRDefault="00D055CB" w:rsidP="00D055CB">
      <w:pPr>
        <w:spacing w:line="240" w:lineRule="auto"/>
        <w:rPr>
          <w:rStyle w:val="tlid-translation"/>
          <w:i/>
          <w:sz w:val="20"/>
          <w:szCs w:val="20"/>
          <w:lang w:val="en-GB"/>
        </w:rPr>
      </w:pPr>
    </w:p>
    <w:p w14:paraId="0F6447CD" w14:textId="470EC13E" w:rsidR="005F7D7F" w:rsidRPr="00CC26AC" w:rsidRDefault="00D055CB" w:rsidP="00A1653B">
      <w:pPr>
        <w:spacing w:line="240" w:lineRule="auto"/>
        <w:rPr>
          <w:sz w:val="24"/>
          <w:szCs w:val="24"/>
        </w:rPr>
      </w:pPr>
      <w:r w:rsidRPr="008B2095">
        <w:rPr>
          <w:rStyle w:val="tlid-translation"/>
          <w:b/>
          <w:i/>
          <w:sz w:val="24"/>
          <w:szCs w:val="24"/>
          <w:lang w:val="en-US"/>
        </w:rPr>
        <w:t>Keywords:</w:t>
      </w:r>
      <w:r w:rsidR="006345D6">
        <w:rPr>
          <w:rStyle w:val="tlid-translation"/>
          <w:i/>
          <w:sz w:val="24"/>
          <w:szCs w:val="24"/>
          <w:lang w:val="en-US"/>
        </w:rPr>
        <w:t xml:space="preserve"> scientific school, Ivan </w:t>
      </w:r>
      <w:proofErr w:type="spellStart"/>
      <w:r w:rsidR="006345D6">
        <w:rPr>
          <w:rStyle w:val="tlid-translation"/>
          <w:i/>
          <w:sz w:val="24"/>
          <w:szCs w:val="24"/>
          <w:lang w:val="en-US"/>
        </w:rPr>
        <w:t>Pul</w:t>
      </w:r>
      <w:r w:rsidRPr="008B2095">
        <w:rPr>
          <w:rStyle w:val="tlid-translation"/>
          <w:i/>
          <w:sz w:val="24"/>
          <w:szCs w:val="24"/>
          <w:lang w:val="en-US"/>
        </w:rPr>
        <w:t>uy</w:t>
      </w:r>
      <w:proofErr w:type="spellEnd"/>
      <w:r w:rsidRPr="008B2095">
        <w:rPr>
          <w:rStyle w:val="tlid-translation"/>
          <w:i/>
          <w:sz w:val="24"/>
          <w:szCs w:val="24"/>
          <w:lang w:val="en-US"/>
        </w:rPr>
        <w:t xml:space="preserve"> </w:t>
      </w:r>
      <w:proofErr w:type="spellStart"/>
      <w:r w:rsidRPr="008B2095">
        <w:rPr>
          <w:rStyle w:val="tlid-translation"/>
          <w:i/>
          <w:sz w:val="24"/>
          <w:szCs w:val="24"/>
          <w:lang w:val="en-US"/>
        </w:rPr>
        <w:t>Ternopil</w:t>
      </w:r>
      <w:proofErr w:type="spellEnd"/>
      <w:r w:rsidRPr="008B2095">
        <w:rPr>
          <w:rStyle w:val="tlid-translation"/>
          <w:i/>
          <w:sz w:val="24"/>
          <w:szCs w:val="24"/>
          <w:lang w:val="en-US"/>
        </w:rPr>
        <w:t xml:space="preserve"> National Technical University, transport and technological systems, production technology, theory of screw conveying machines, training of scientific personnel………….……..</w:t>
      </w:r>
    </w:p>
    <w:sectPr w:rsidR="005F7D7F" w:rsidRPr="00CC26AC" w:rsidSect="006345D6">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325E" w14:textId="77777777" w:rsidR="00901123" w:rsidRDefault="00901123" w:rsidP="00F7509D">
      <w:pPr>
        <w:spacing w:line="240" w:lineRule="auto"/>
      </w:pPr>
      <w:r>
        <w:separator/>
      </w:r>
    </w:p>
  </w:endnote>
  <w:endnote w:type="continuationSeparator" w:id="0">
    <w:p w14:paraId="36E606AF" w14:textId="77777777" w:rsidR="00901123" w:rsidRDefault="00901123" w:rsidP="00F75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949D" w14:textId="77777777" w:rsidR="00901123" w:rsidRDefault="00901123" w:rsidP="00F7509D">
      <w:pPr>
        <w:spacing w:line="240" w:lineRule="auto"/>
      </w:pPr>
      <w:r>
        <w:separator/>
      </w:r>
    </w:p>
  </w:footnote>
  <w:footnote w:type="continuationSeparator" w:id="0">
    <w:p w14:paraId="20D38DDE" w14:textId="77777777" w:rsidR="00901123" w:rsidRDefault="00901123" w:rsidP="00F750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211"/>
    <w:multiLevelType w:val="hybridMultilevel"/>
    <w:tmpl w:val="AB16F72C"/>
    <w:lvl w:ilvl="0" w:tplc="E2E655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C7B5219"/>
    <w:multiLevelType w:val="hybridMultilevel"/>
    <w:tmpl w:val="46C2D8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F961E6A"/>
    <w:multiLevelType w:val="hybridMultilevel"/>
    <w:tmpl w:val="32C87888"/>
    <w:lvl w:ilvl="0" w:tplc="5D82BE98">
      <w:start w:val="1"/>
      <w:numFmt w:val="decimal"/>
      <w:lvlText w:val="%1."/>
      <w:lvlJc w:val="left"/>
      <w:pPr>
        <w:tabs>
          <w:tab w:val="num" w:pos="1588"/>
        </w:tabs>
        <w:ind w:left="1588" w:hanging="868"/>
      </w:pPr>
      <w:rPr>
        <w:rFonts w:hint="default"/>
      </w:rPr>
    </w:lvl>
    <w:lvl w:ilvl="1" w:tplc="5C3E1240">
      <w:start w:val="1"/>
      <w:numFmt w:val="lowerLetter"/>
      <w:lvlText w:val="%2."/>
      <w:lvlJc w:val="left"/>
      <w:pPr>
        <w:tabs>
          <w:tab w:val="num" w:pos="1800"/>
        </w:tabs>
        <w:ind w:left="1800" w:hanging="360"/>
      </w:pPr>
    </w:lvl>
    <w:lvl w:ilvl="2" w:tplc="69963070" w:tentative="1">
      <w:start w:val="1"/>
      <w:numFmt w:val="lowerRoman"/>
      <w:lvlText w:val="%3."/>
      <w:lvlJc w:val="right"/>
      <w:pPr>
        <w:tabs>
          <w:tab w:val="num" w:pos="2520"/>
        </w:tabs>
        <w:ind w:left="2520" w:hanging="180"/>
      </w:pPr>
    </w:lvl>
    <w:lvl w:ilvl="3" w:tplc="9C8636E0" w:tentative="1">
      <w:start w:val="1"/>
      <w:numFmt w:val="decimal"/>
      <w:lvlText w:val="%4."/>
      <w:lvlJc w:val="left"/>
      <w:pPr>
        <w:tabs>
          <w:tab w:val="num" w:pos="3240"/>
        </w:tabs>
        <w:ind w:left="3240" w:hanging="360"/>
      </w:pPr>
    </w:lvl>
    <w:lvl w:ilvl="4" w:tplc="87925468" w:tentative="1">
      <w:start w:val="1"/>
      <w:numFmt w:val="lowerLetter"/>
      <w:lvlText w:val="%5."/>
      <w:lvlJc w:val="left"/>
      <w:pPr>
        <w:tabs>
          <w:tab w:val="num" w:pos="3960"/>
        </w:tabs>
        <w:ind w:left="3960" w:hanging="360"/>
      </w:pPr>
    </w:lvl>
    <w:lvl w:ilvl="5" w:tplc="AEE4E738" w:tentative="1">
      <w:start w:val="1"/>
      <w:numFmt w:val="lowerRoman"/>
      <w:lvlText w:val="%6."/>
      <w:lvlJc w:val="right"/>
      <w:pPr>
        <w:tabs>
          <w:tab w:val="num" w:pos="4680"/>
        </w:tabs>
        <w:ind w:left="4680" w:hanging="180"/>
      </w:pPr>
    </w:lvl>
    <w:lvl w:ilvl="6" w:tplc="09FA3B00" w:tentative="1">
      <w:start w:val="1"/>
      <w:numFmt w:val="decimal"/>
      <w:lvlText w:val="%7."/>
      <w:lvlJc w:val="left"/>
      <w:pPr>
        <w:tabs>
          <w:tab w:val="num" w:pos="5400"/>
        </w:tabs>
        <w:ind w:left="5400" w:hanging="360"/>
      </w:pPr>
    </w:lvl>
    <w:lvl w:ilvl="7" w:tplc="D99E295E" w:tentative="1">
      <w:start w:val="1"/>
      <w:numFmt w:val="lowerLetter"/>
      <w:lvlText w:val="%8."/>
      <w:lvlJc w:val="left"/>
      <w:pPr>
        <w:tabs>
          <w:tab w:val="num" w:pos="6120"/>
        </w:tabs>
        <w:ind w:left="6120" w:hanging="360"/>
      </w:pPr>
    </w:lvl>
    <w:lvl w:ilvl="8" w:tplc="5C14E9E2"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01"/>
    <w:rsid w:val="00002C55"/>
    <w:rsid w:val="000159CE"/>
    <w:rsid w:val="00016DCF"/>
    <w:rsid w:val="0002048E"/>
    <w:rsid w:val="000220B3"/>
    <w:rsid w:val="0002522E"/>
    <w:rsid w:val="0003112A"/>
    <w:rsid w:val="000372E5"/>
    <w:rsid w:val="00043D89"/>
    <w:rsid w:val="0005703A"/>
    <w:rsid w:val="000575EA"/>
    <w:rsid w:val="00073011"/>
    <w:rsid w:val="000A0121"/>
    <w:rsid w:val="000A0EEC"/>
    <w:rsid w:val="000B4ECB"/>
    <w:rsid w:val="000D05EF"/>
    <w:rsid w:val="000D5653"/>
    <w:rsid w:val="000E481A"/>
    <w:rsid w:val="000E69DC"/>
    <w:rsid w:val="000E78B7"/>
    <w:rsid w:val="000F04FA"/>
    <w:rsid w:val="00114ED9"/>
    <w:rsid w:val="00117101"/>
    <w:rsid w:val="0012066A"/>
    <w:rsid w:val="00123068"/>
    <w:rsid w:val="00133448"/>
    <w:rsid w:val="001560C8"/>
    <w:rsid w:val="001739B9"/>
    <w:rsid w:val="00176098"/>
    <w:rsid w:val="0019400B"/>
    <w:rsid w:val="00197B67"/>
    <w:rsid w:val="001A0E2F"/>
    <w:rsid w:val="001A1B12"/>
    <w:rsid w:val="001B322B"/>
    <w:rsid w:val="001B455F"/>
    <w:rsid w:val="001E0515"/>
    <w:rsid w:val="001F765A"/>
    <w:rsid w:val="0020257B"/>
    <w:rsid w:val="0020707D"/>
    <w:rsid w:val="00210C23"/>
    <w:rsid w:val="002114E6"/>
    <w:rsid w:val="002160D6"/>
    <w:rsid w:val="00217724"/>
    <w:rsid w:val="002318BA"/>
    <w:rsid w:val="00242ABD"/>
    <w:rsid w:val="00267BDB"/>
    <w:rsid w:val="00284A0D"/>
    <w:rsid w:val="00287A9B"/>
    <w:rsid w:val="0029057F"/>
    <w:rsid w:val="002A0C41"/>
    <w:rsid w:val="002B1D38"/>
    <w:rsid w:val="002B4091"/>
    <w:rsid w:val="002B7963"/>
    <w:rsid w:val="002C28A4"/>
    <w:rsid w:val="002C29E4"/>
    <w:rsid w:val="002C499E"/>
    <w:rsid w:val="002D0738"/>
    <w:rsid w:val="002E5566"/>
    <w:rsid w:val="002E7016"/>
    <w:rsid w:val="00312C4B"/>
    <w:rsid w:val="00317788"/>
    <w:rsid w:val="0032131D"/>
    <w:rsid w:val="00326682"/>
    <w:rsid w:val="003372C9"/>
    <w:rsid w:val="003401B5"/>
    <w:rsid w:val="0034260F"/>
    <w:rsid w:val="00342B22"/>
    <w:rsid w:val="00347F64"/>
    <w:rsid w:val="00360C8A"/>
    <w:rsid w:val="003648D5"/>
    <w:rsid w:val="00370297"/>
    <w:rsid w:val="00371AC9"/>
    <w:rsid w:val="0037395C"/>
    <w:rsid w:val="00396A28"/>
    <w:rsid w:val="003A14DE"/>
    <w:rsid w:val="003A78E5"/>
    <w:rsid w:val="003C27A9"/>
    <w:rsid w:val="003C2A13"/>
    <w:rsid w:val="003C2ADC"/>
    <w:rsid w:val="003D578C"/>
    <w:rsid w:val="003D5C7C"/>
    <w:rsid w:val="003E7E5C"/>
    <w:rsid w:val="003F1F58"/>
    <w:rsid w:val="003F62ED"/>
    <w:rsid w:val="003F7203"/>
    <w:rsid w:val="004020D5"/>
    <w:rsid w:val="004201A9"/>
    <w:rsid w:val="004225CD"/>
    <w:rsid w:val="00422776"/>
    <w:rsid w:val="00425D62"/>
    <w:rsid w:val="00427D73"/>
    <w:rsid w:val="0043216B"/>
    <w:rsid w:val="00434728"/>
    <w:rsid w:val="00441A92"/>
    <w:rsid w:val="00452C6C"/>
    <w:rsid w:val="00461D44"/>
    <w:rsid w:val="004720AC"/>
    <w:rsid w:val="00475D78"/>
    <w:rsid w:val="00480D17"/>
    <w:rsid w:val="0049096A"/>
    <w:rsid w:val="00494A93"/>
    <w:rsid w:val="00494EB0"/>
    <w:rsid w:val="004976E9"/>
    <w:rsid w:val="004A319C"/>
    <w:rsid w:val="004B5AD4"/>
    <w:rsid w:val="004C66DC"/>
    <w:rsid w:val="004D0AB8"/>
    <w:rsid w:val="004D0BB9"/>
    <w:rsid w:val="004D166D"/>
    <w:rsid w:val="004D68AE"/>
    <w:rsid w:val="004E1E90"/>
    <w:rsid w:val="004E5E2C"/>
    <w:rsid w:val="004F5354"/>
    <w:rsid w:val="005067AB"/>
    <w:rsid w:val="00513577"/>
    <w:rsid w:val="00535356"/>
    <w:rsid w:val="00551236"/>
    <w:rsid w:val="005517AD"/>
    <w:rsid w:val="00561A6C"/>
    <w:rsid w:val="00570A82"/>
    <w:rsid w:val="0057230A"/>
    <w:rsid w:val="00581584"/>
    <w:rsid w:val="005901C6"/>
    <w:rsid w:val="005924C5"/>
    <w:rsid w:val="005A2F71"/>
    <w:rsid w:val="005B3CCB"/>
    <w:rsid w:val="005B53E3"/>
    <w:rsid w:val="005C079E"/>
    <w:rsid w:val="005D3A05"/>
    <w:rsid w:val="005F0571"/>
    <w:rsid w:val="005F30E3"/>
    <w:rsid w:val="005F7D7F"/>
    <w:rsid w:val="006031CB"/>
    <w:rsid w:val="006036DD"/>
    <w:rsid w:val="00610893"/>
    <w:rsid w:val="00620EC7"/>
    <w:rsid w:val="00623068"/>
    <w:rsid w:val="006345D6"/>
    <w:rsid w:val="00637BE8"/>
    <w:rsid w:val="00641F7F"/>
    <w:rsid w:val="00642E30"/>
    <w:rsid w:val="006545EC"/>
    <w:rsid w:val="00661A53"/>
    <w:rsid w:val="00662FEA"/>
    <w:rsid w:val="00687F40"/>
    <w:rsid w:val="00695B9D"/>
    <w:rsid w:val="0069747D"/>
    <w:rsid w:val="006A0F2A"/>
    <w:rsid w:val="006A27F9"/>
    <w:rsid w:val="006A3F42"/>
    <w:rsid w:val="006B4880"/>
    <w:rsid w:val="006C6717"/>
    <w:rsid w:val="006E05EE"/>
    <w:rsid w:val="006E50E8"/>
    <w:rsid w:val="006F4193"/>
    <w:rsid w:val="006F7776"/>
    <w:rsid w:val="00721988"/>
    <w:rsid w:val="0073152E"/>
    <w:rsid w:val="007339D5"/>
    <w:rsid w:val="00734C4B"/>
    <w:rsid w:val="007771AE"/>
    <w:rsid w:val="00782302"/>
    <w:rsid w:val="007873EF"/>
    <w:rsid w:val="007874F0"/>
    <w:rsid w:val="007920E2"/>
    <w:rsid w:val="00792E36"/>
    <w:rsid w:val="00793F14"/>
    <w:rsid w:val="0079469D"/>
    <w:rsid w:val="00796DE1"/>
    <w:rsid w:val="007A0BBE"/>
    <w:rsid w:val="007A0F45"/>
    <w:rsid w:val="007A1B54"/>
    <w:rsid w:val="007A4C45"/>
    <w:rsid w:val="007B3ABB"/>
    <w:rsid w:val="007B493D"/>
    <w:rsid w:val="007B69DF"/>
    <w:rsid w:val="007C1603"/>
    <w:rsid w:val="007C45B2"/>
    <w:rsid w:val="007C4E70"/>
    <w:rsid w:val="007C68B4"/>
    <w:rsid w:val="007E01B1"/>
    <w:rsid w:val="007E28AA"/>
    <w:rsid w:val="007E700E"/>
    <w:rsid w:val="007F097E"/>
    <w:rsid w:val="007F15C1"/>
    <w:rsid w:val="007F65CF"/>
    <w:rsid w:val="008034F4"/>
    <w:rsid w:val="008071D5"/>
    <w:rsid w:val="008257FA"/>
    <w:rsid w:val="00866B21"/>
    <w:rsid w:val="00875D9F"/>
    <w:rsid w:val="00880A95"/>
    <w:rsid w:val="00886455"/>
    <w:rsid w:val="008938C6"/>
    <w:rsid w:val="008A4760"/>
    <w:rsid w:val="008A47F9"/>
    <w:rsid w:val="008B05D3"/>
    <w:rsid w:val="008B2095"/>
    <w:rsid w:val="008B5CAC"/>
    <w:rsid w:val="008C0D97"/>
    <w:rsid w:val="008E2338"/>
    <w:rsid w:val="00901123"/>
    <w:rsid w:val="009063E3"/>
    <w:rsid w:val="00911E62"/>
    <w:rsid w:val="0091615F"/>
    <w:rsid w:val="0092099F"/>
    <w:rsid w:val="00927F79"/>
    <w:rsid w:val="0093158A"/>
    <w:rsid w:val="009328DF"/>
    <w:rsid w:val="009404D5"/>
    <w:rsid w:val="00961BA2"/>
    <w:rsid w:val="00971887"/>
    <w:rsid w:val="00982E5E"/>
    <w:rsid w:val="00986766"/>
    <w:rsid w:val="0099660B"/>
    <w:rsid w:val="00997687"/>
    <w:rsid w:val="009A23D8"/>
    <w:rsid w:val="009A2ECD"/>
    <w:rsid w:val="009B1195"/>
    <w:rsid w:val="009B6AF3"/>
    <w:rsid w:val="009B7E58"/>
    <w:rsid w:val="009C7FED"/>
    <w:rsid w:val="009D4232"/>
    <w:rsid w:val="00A03987"/>
    <w:rsid w:val="00A05378"/>
    <w:rsid w:val="00A1653B"/>
    <w:rsid w:val="00A179A6"/>
    <w:rsid w:val="00A2086A"/>
    <w:rsid w:val="00A3585A"/>
    <w:rsid w:val="00A46767"/>
    <w:rsid w:val="00A52F81"/>
    <w:rsid w:val="00A60A9C"/>
    <w:rsid w:val="00A718F9"/>
    <w:rsid w:val="00A731B6"/>
    <w:rsid w:val="00A80382"/>
    <w:rsid w:val="00A93F43"/>
    <w:rsid w:val="00A953FA"/>
    <w:rsid w:val="00A95EC2"/>
    <w:rsid w:val="00AA16EA"/>
    <w:rsid w:val="00AB31A6"/>
    <w:rsid w:val="00AB3FE9"/>
    <w:rsid w:val="00AB4BAE"/>
    <w:rsid w:val="00AB66CA"/>
    <w:rsid w:val="00AC321C"/>
    <w:rsid w:val="00AC32CE"/>
    <w:rsid w:val="00AC3DCE"/>
    <w:rsid w:val="00AC4981"/>
    <w:rsid w:val="00AD3B09"/>
    <w:rsid w:val="00AD436E"/>
    <w:rsid w:val="00B0575E"/>
    <w:rsid w:val="00B05C7E"/>
    <w:rsid w:val="00B10CA3"/>
    <w:rsid w:val="00B22A19"/>
    <w:rsid w:val="00B2592A"/>
    <w:rsid w:val="00B44C96"/>
    <w:rsid w:val="00B44F0F"/>
    <w:rsid w:val="00B55EBD"/>
    <w:rsid w:val="00B57C6F"/>
    <w:rsid w:val="00B659B1"/>
    <w:rsid w:val="00B75302"/>
    <w:rsid w:val="00B8679C"/>
    <w:rsid w:val="00B87F0F"/>
    <w:rsid w:val="00B96050"/>
    <w:rsid w:val="00BA1F21"/>
    <w:rsid w:val="00BA26D3"/>
    <w:rsid w:val="00BA702A"/>
    <w:rsid w:val="00BA71C5"/>
    <w:rsid w:val="00BB4590"/>
    <w:rsid w:val="00BD5B87"/>
    <w:rsid w:val="00BD79D7"/>
    <w:rsid w:val="00BE0593"/>
    <w:rsid w:val="00BE390F"/>
    <w:rsid w:val="00BE6814"/>
    <w:rsid w:val="00BF538C"/>
    <w:rsid w:val="00C01A97"/>
    <w:rsid w:val="00C0400D"/>
    <w:rsid w:val="00C30870"/>
    <w:rsid w:val="00C544FC"/>
    <w:rsid w:val="00C54BE0"/>
    <w:rsid w:val="00C56DFD"/>
    <w:rsid w:val="00C767E1"/>
    <w:rsid w:val="00C840CC"/>
    <w:rsid w:val="00C873C3"/>
    <w:rsid w:val="00C91BFF"/>
    <w:rsid w:val="00C92F83"/>
    <w:rsid w:val="00CC26AC"/>
    <w:rsid w:val="00CE3401"/>
    <w:rsid w:val="00CE3B17"/>
    <w:rsid w:val="00CE3EF0"/>
    <w:rsid w:val="00CF500A"/>
    <w:rsid w:val="00D055CB"/>
    <w:rsid w:val="00D05894"/>
    <w:rsid w:val="00D11D92"/>
    <w:rsid w:val="00D128E0"/>
    <w:rsid w:val="00D129F9"/>
    <w:rsid w:val="00D17365"/>
    <w:rsid w:val="00D2060A"/>
    <w:rsid w:val="00D34384"/>
    <w:rsid w:val="00D37E31"/>
    <w:rsid w:val="00D5279F"/>
    <w:rsid w:val="00D85A9B"/>
    <w:rsid w:val="00D864BB"/>
    <w:rsid w:val="00DA74D8"/>
    <w:rsid w:val="00DB6720"/>
    <w:rsid w:val="00DC010E"/>
    <w:rsid w:val="00DC5471"/>
    <w:rsid w:val="00DD3551"/>
    <w:rsid w:val="00DE58EB"/>
    <w:rsid w:val="00DF0EDE"/>
    <w:rsid w:val="00E00BC7"/>
    <w:rsid w:val="00E10A8E"/>
    <w:rsid w:val="00E33A32"/>
    <w:rsid w:val="00E5115F"/>
    <w:rsid w:val="00E52ABB"/>
    <w:rsid w:val="00E774FA"/>
    <w:rsid w:val="00E81C49"/>
    <w:rsid w:val="00E9028A"/>
    <w:rsid w:val="00E97416"/>
    <w:rsid w:val="00EA2705"/>
    <w:rsid w:val="00EB51F6"/>
    <w:rsid w:val="00EC0F3D"/>
    <w:rsid w:val="00ED3C12"/>
    <w:rsid w:val="00ED680E"/>
    <w:rsid w:val="00EF0CEF"/>
    <w:rsid w:val="00EF322A"/>
    <w:rsid w:val="00EF4FE6"/>
    <w:rsid w:val="00EF75CD"/>
    <w:rsid w:val="00F17229"/>
    <w:rsid w:val="00F234BF"/>
    <w:rsid w:val="00F410F9"/>
    <w:rsid w:val="00F42425"/>
    <w:rsid w:val="00F42490"/>
    <w:rsid w:val="00F47314"/>
    <w:rsid w:val="00F552FD"/>
    <w:rsid w:val="00F71F3B"/>
    <w:rsid w:val="00F7295E"/>
    <w:rsid w:val="00F736CB"/>
    <w:rsid w:val="00F7509D"/>
    <w:rsid w:val="00F75387"/>
    <w:rsid w:val="00F815F0"/>
    <w:rsid w:val="00F87495"/>
    <w:rsid w:val="00F97A09"/>
    <w:rsid w:val="00F97F85"/>
    <w:rsid w:val="00FB037A"/>
    <w:rsid w:val="00FB4C3A"/>
    <w:rsid w:val="00FC4BDF"/>
    <w:rsid w:val="00FD267B"/>
    <w:rsid w:val="00FD27F9"/>
    <w:rsid w:val="00FE15D5"/>
    <w:rsid w:val="00FE3969"/>
    <w:rsid w:val="00FE5176"/>
    <w:rsid w:val="00FF2F03"/>
    <w:rsid w:val="00FF64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1622C"/>
  <w15:docId w15:val="{74DB0B1B-DFF9-4C01-9BBD-32A46C38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5EA"/>
  </w:style>
  <w:style w:type="paragraph" w:styleId="1">
    <w:name w:val="heading 1"/>
    <w:basedOn w:val="a"/>
    <w:next w:val="a"/>
    <w:link w:val="10"/>
    <w:uiPriority w:val="9"/>
    <w:qFormat/>
    <w:rsid w:val="002C28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101"/>
    <w:pPr>
      <w:spacing w:line="240" w:lineRule="auto"/>
    </w:pPr>
  </w:style>
  <w:style w:type="table" w:styleId="a4">
    <w:name w:val="Table Grid"/>
    <w:basedOn w:val="a1"/>
    <w:uiPriority w:val="39"/>
    <w:rsid w:val="00B44F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D578C"/>
    <w:pPr>
      <w:spacing w:before="120" w:after="160" w:line="240" w:lineRule="exact"/>
      <w:ind w:firstLine="700"/>
    </w:pPr>
    <w:rPr>
      <w:rFonts w:ascii="Verdana" w:eastAsia="Times New Roman" w:hAnsi="Verdana" w:cs="Verdana"/>
      <w:sz w:val="20"/>
      <w:szCs w:val="20"/>
      <w:lang w:val="en-US"/>
    </w:rPr>
  </w:style>
  <w:style w:type="character" w:styleId="a5">
    <w:name w:val="Placeholder Text"/>
    <w:basedOn w:val="a0"/>
    <w:uiPriority w:val="99"/>
    <w:semiHidden/>
    <w:rsid w:val="00ED680E"/>
    <w:rPr>
      <w:color w:val="808080"/>
    </w:rPr>
  </w:style>
  <w:style w:type="paragraph" w:customStyle="1" w:styleId="UnderPicture">
    <w:name w:val="UnderPicture"/>
    <w:basedOn w:val="a"/>
    <w:rsid w:val="00396A28"/>
    <w:pPr>
      <w:tabs>
        <w:tab w:val="center" w:pos="3402"/>
        <w:tab w:val="right" w:pos="7371"/>
      </w:tabs>
      <w:overflowPunct w:val="0"/>
      <w:autoSpaceDE w:val="0"/>
      <w:autoSpaceDN w:val="0"/>
      <w:adjustRightInd w:val="0"/>
      <w:spacing w:before="120" w:line="140" w:lineRule="atLeast"/>
      <w:ind w:firstLine="0"/>
      <w:jc w:val="center"/>
      <w:textAlignment w:val="baseline"/>
    </w:pPr>
    <w:rPr>
      <w:rFonts w:eastAsia="Times New Roman"/>
      <w:sz w:val="19"/>
      <w:szCs w:val="20"/>
      <w:lang w:eastAsia="ru-RU"/>
    </w:rPr>
  </w:style>
  <w:style w:type="paragraph" w:customStyle="1" w:styleId="TableHead">
    <w:name w:val="Table Head"/>
    <w:basedOn w:val="a"/>
    <w:rsid w:val="00242ABD"/>
    <w:pPr>
      <w:tabs>
        <w:tab w:val="center" w:pos="3402"/>
        <w:tab w:val="right" w:pos="7371"/>
      </w:tabs>
      <w:overflowPunct w:val="0"/>
      <w:autoSpaceDE w:val="0"/>
      <w:autoSpaceDN w:val="0"/>
      <w:adjustRightInd w:val="0"/>
      <w:spacing w:before="240" w:after="120" w:line="160" w:lineRule="atLeast"/>
      <w:ind w:firstLine="0"/>
      <w:jc w:val="center"/>
      <w:textAlignment w:val="baseline"/>
    </w:pPr>
    <w:rPr>
      <w:rFonts w:eastAsia="Times New Roman"/>
      <w:b/>
      <w:sz w:val="21"/>
      <w:szCs w:val="20"/>
      <w:lang w:eastAsia="ru-RU"/>
    </w:rPr>
  </w:style>
  <w:style w:type="paragraph" w:customStyle="1" w:styleId="Tabl">
    <w:name w:val="Tabl"/>
    <w:basedOn w:val="a"/>
    <w:uiPriority w:val="99"/>
    <w:rsid w:val="00242ABD"/>
    <w:pPr>
      <w:overflowPunct w:val="0"/>
      <w:autoSpaceDE w:val="0"/>
      <w:autoSpaceDN w:val="0"/>
      <w:adjustRightInd w:val="0"/>
      <w:spacing w:before="40" w:after="40" w:line="240" w:lineRule="atLeast"/>
      <w:ind w:firstLine="0"/>
      <w:jc w:val="center"/>
      <w:textAlignment w:val="baseline"/>
    </w:pPr>
    <w:rPr>
      <w:rFonts w:eastAsia="Times New Roman"/>
      <w:noProof/>
      <w:sz w:val="20"/>
      <w:szCs w:val="20"/>
      <w:lang w:eastAsia="ru-RU"/>
    </w:rPr>
  </w:style>
  <w:style w:type="paragraph" w:customStyle="1" w:styleId="Table">
    <w:name w:val="Table"/>
    <w:basedOn w:val="a"/>
    <w:uiPriority w:val="99"/>
    <w:rsid w:val="00B2592A"/>
    <w:pPr>
      <w:tabs>
        <w:tab w:val="center" w:pos="3402"/>
        <w:tab w:val="right" w:pos="7371"/>
      </w:tabs>
      <w:overflowPunct w:val="0"/>
      <w:autoSpaceDE w:val="0"/>
      <w:autoSpaceDN w:val="0"/>
      <w:adjustRightInd w:val="0"/>
      <w:spacing w:before="40" w:after="40" w:line="160" w:lineRule="atLeast"/>
      <w:ind w:firstLine="0"/>
      <w:jc w:val="center"/>
      <w:textAlignment w:val="baseline"/>
    </w:pPr>
    <w:rPr>
      <w:rFonts w:eastAsia="Times New Roman"/>
      <w:sz w:val="20"/>
      <w:szCs w:val="20"/>
      <w:lang w:eastAsia="ru-RU"/>
    </w:rPr>
  </w:style>
  <w:style w:type="paragraph" w:styleId="a6">
    <w:name w:val="List Paragraph"/>
    <w:basedOn w:val="a"/>
    <w:uiPriority w:val="99"/>
    <w:qFormat/>
    <w:rsid w:val="0091615F"/>
    <w:pPr>
      <w:ind w:left="720"/>
      <w:contextualSpacing/>
    </w:p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w:basedOn w:val="a"/>
    <w:rsid w:val="00B22A19"/>
    <w:pPr>
      <w:spacing w:before="120" w:after="160" w:line="240" w:lineRule="exact"/>
      <w:ind w:firstLine="700"/>
    </w:pPr>
    <w:rPr>
      <w:rFonts w:ascii="Verdana" w:eastAsia="Times New Roman" w:hAnsi="Verdana" w:cs="Verdana"/>
      <w:sz w:val="20"/>
      <w:szCs w:val="20"/>
      <w:lang w:val="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w:basedOn w:val="a"/>
    <w:rsid w:val="00D05894"/>
    <w:pPr>
      <w:spacing w:before="120" w:after="160" w:line="240" w:lineRule="exact"/>
      <w:ind w:firstLine="700"/>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44FC"/>
    <w:pPr>
      <w:spacing w:before="120" w:after="160" w:line="240" w:lineRule="exact"/>
      <w:ind w:firstLine="700"/>
    </w:pPr>
    <w:rPr>
      <w:rFonts w:ascii="Verdana" w:eastAsia="Times New Roman" w:hAnsi="Verdana" w:cs="Verdana"/>
      <w:sz w:val="20"/>
      <w:szCs w:val="20"/>
      <w:lang w:val="en-US"/>
    </w:rPr>
  </w:style>
  <w:style w:type="paragraph" w:customStyle="1" w:styleId="13">
    <w:name w:val="Стиль1"/>
    <w:basedOn w:val="1"/>
    <w:link w:val="14"/>
    <w:uiPriority w:val="99"/>
    <w:qFormat/>
    <w:rsid w:val="002C28A4"/>
    <w:rPr>
      <w:rFonts w:ascii="Times New Roman" w:hAnsi="Times New Roman"/>
      <w:b/>
      <w:color w:val="auto"/>
      <w:sz w:val="28"/>
    </w:rPr>
  </w:style>
  <w:style w:type="paragraph" w:styleId="a9">
    <w:name w:val="Balloon Text"/>
    <w:basedOn w:val="a"/>
    <w:link w:val="aa"/>
    <w:uiPriority w:val="99"/>
    <w:semiHidden/>
    <w:unhideWhenUsed/>
    <w:rsid w:val="00E33A32"/>
    <w:pPr>
      <w:spacing w:line="240" w:lineRule="auto"/>
    </w:pPr>
    <w:rPr>
      <w:rFonts w:ascii="Segoe UI" w:hAnsi="Segoe UI" w:cs="Segoe UI"/>
      <w:sz w:val="18"/>
      <w:szCs w:val="18"/>
    </w:rPr>
  </w:style>
  <w:style w:type="character" w:customStyle="1" w:styleId="14">
    <w:name w:val="Стиль1 Знак"/>
    <w:basedOn w:val="a0"/>
    <w:link w:val="13"/>
    <w:uiPriority w:val="99"/>
    <w:rsid w:val="002C28A4"/>
    <w:rPr>
      <w:rFonts w:eastAsiaTheme="majorEastAsia" w:cstheme="majorBidi"/>
      <w:b/>
      <w:szCs w:val="32"/>
    </w:rPr>
  </w:style>
  <w:style w:type="character" w:customStyle="1" w:styleId="10">
    <w:name w:val="Заголовок 1 Знак"/>
    <w:basedOn w:val="a0"/>
    <w:link w:val="1"/>
    <w:uiPriority w:val="9"/>
    <w:rsid w:val="002C28A4"/>
    <w:rPr>
      <w:rFonts w:asciiTheme="majorHAnsi" w:eastAsiaTheme="majorEastAsia" w:hAnsiTheme="majorHAnsi" w:cstheme="majorBidi"/>
      <w:color w:val="2E74B5" w:themeColor="accent1" w:themeShade="BF"/>
      <w:sz w:val="32"/>
      <w:szCs w:val="32"/>
    </w:rPr>
  </w:style>
  <w:style w:type="character" w:customStyle="1" w:styleId="aa">
    <w:name w:val="Текст у виносці Знак"/>
    <w:basedOn w:val="a0"/>
    <w:link w:val="a9"/>
    <w:uiPriority w:val="99"/>
    <w:semiHidden/>
    <w:rsid w:val="00E33A32"/>
    <w:rPr>
      <w:rFonts w:ascii="Segoe UI" w:hAnsi="Segoe UI" w:cs="Segoe UI"/>
      <w:sz w:val="18"/>
      <w:szCs w:val="18"/>
    </w:rPr>
  </w:style>
  <w:style w:type="paragraph" w:styleId="ab">
    <w:name w:val="header"/>
    <w:basedOn w:val="a"/>
    <w:link w:val="ac"/>
    <w:uiPriority w:val="99"/>
    <w:unhideWhenUsed/>
    <w:rsid w:val="00F7509D"/>
    <w:pPr>
      <w:tabs>
        <w:tab w:val="center" w:pos="4986"/>
        <w:tab w:val="right" w:pos="9973"/>
      </w:tabs>
      <w:spacing w:line="240" w:lineRule="auto"/>
    </w:pPr>
  </w:style>
  <w:style w:type="character" w:customStyle="1" w:styleId="ac">
    <w:name w:val="Верхній колонтитул Знак"/>
    <w:basedOn w:val="a0"/>
    <w:link w:val="ab"/>
    <w:uiPriority w:val="99"/>
    <w:rsid w:val="00F7509D"/>
  </w:style>
  <w:style w:type="paragraph" w:styleId="ad">
    <w:name w:val="footer"/>
    <w:basedOn w:val="a"/>
    <w:link w:val="ae"/>
    <w:uiPriority w:val="99"/>
    <w:unhideWhenUsed/>
    <w:rsid w:val="00F7509D"/>
    <w:pPr>
      <w:tabs>
        <w:tab w:val="center" w:pos="4986"/>
        <w:tab w:val="right" w:pos="9973"/>
      </w:tabs>
      <w:spacing w:line="240" w:lineRule="auto"/>
    </w:pPr>
  </w:style>
  <w:style w:type="character" w:customStyle="1" w:styleId="ae">
    <w:name w:val="Нижній колонтитул Знак"/>
    <w:basedOn w:val="a0"/>
    <w:link w:val="ad"/>
    <w:uiPriority w:val="99"/>
    <w:rsid w:val="00F7509D"/>
  </w:style>
  <w:style w:type="character" w:customStyle="1" w:styleId="tlid-translation">
    <w:name w:val="tlid-translation"/>
    <w:basedOn w:val="a0"/>
    <w:uiPriority w:val="99"/>
    <w:rsid w:val="002318BA"/>
  </w:style>
  <w:style w:type="paragraph" w:styleId="HTML">
    <w:name w:val="HTML Preformatted"/>
    <w:basedOn w:val="a"/>
    <w:link w:val="HTML0"/>
    <w:uiPriority w:val="99"/>
    <w:rsid w:val="001A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lang w:eastAsia="uk-UA"/>
    </w:rPr>
  </w:style>
  <w:style w:type="character" w:customStyle="1" w:styleId="HTML0">
    <w:name w:val="Стандартний HTML Знак"/>
    <w:basedOn w:val="a0"/>
    <w:link w:val="HTML"/>
    <w:uiPriority w:val="99"/>
    <w:rsid w:val="001A0E2F"/>
    <w:rPr>
      <w:rFonts w:ascii="Courier New" w:eastAsia="Calibri" w:hAnsi="Courier New" w:cs="Courier New"/>
      <w:sz w:val="20"/>
      <w:szCs w:val="20"/>
      <w:lang w:eastAsia="uk-UA"/>
    </w:rPr>
  </w:style>
  <w:style w:type="paragraph" w:customStyle="1" w:styleId="Default">
    <w:name w:val="Default"/>
    <w:rsid w:val="008E2338"/>
    <w:pPr>
      <w:autoSpaceDE w:val="0"/>
      <w:autoSpaceDN w:val="0"/>
      <w:adjustRightInd w:val="0"/>
      <w:spacing w:line="240" w:lineRule="auto"/>
      <w:ind w:firstLine="0"/>
      <w:jc w:val="left"/>
    </w:pPr>
    <w:rPr>
      <w:rFonts w:ascii="Arial" w:hAnsi="Arial" w:cs="Arial"/>
      <w:color w:val="000000"/>
      <w:sz w:val="24"/>
      <w:szCs w:val="24"/>
      <w:lang w:val="en-US"/>
    </w:rPr>
  </w:style>
  <w:style w:type="character" w:customStyle="1" w:styleId="typography-modulelvnit">
    <w:name w:val="typography-module__lvnit"/>
    <w:basedOn w:val="a0"/>
    <w:rsid w:val="00D11D92"/>
  </w:style>
  <w:style w:type="character" w:styleId="af">
    <w:name w:val="Emphasis"/>
    <w:basedOn w:val="a0"/>
    <w:uiPriority w:val="20"/>
    <w:qFormat/>
    <w:rsid w:val="00D11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720C-F85A-492B-82DD-000E3ADB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 Yasniy</dc:creator>
  <cp:lastModifiedBy>Roman Romanov</cp:lastModifiedBy>
  <cp:revision>2</cp:revision>
  <cp:lastPrinted>2024-07-10T06:20:00Z</cp:lastPrinted>
  <dcterms:created xsi:type="dcterms:W3CDTF">2024-11-29T11:49:00Z</dcterms:created>
  <dcterms:modified xsi:type="dcterms:W3CDTF">2024-11-29T11:49:00Z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http://www.zotero.org/styles/gost-r-7-0-5-2008-numeric</vt:lpwstr>
  </property>
  <property fmtid="{D5CDD505-2E9C-101B-9397-08002B2CF9AE}" pid="22" name="Mendeley Recent Style Name 9_1">
    <vt:lpwstr>Russian GOST R 7.0.5-2008 (numeric)</vt:lpwstr>
  </property>
  <property fmtid="{D5CDD505-2E9C-101B-9397-08002B2CF9AE}" pid="23" name="Mendeley Document_1">
    <vt:lpwstr>True</vt:lpwstr>
  </property>
  <property fmtid="{D5CDD505-2E9C-101B-9397-08002B2CF9AE}" pid="24" name="Mendeley Unique User Id_1">
    <vt:lpwstr>52d70b35-fa21-3a11-a117-c5ecc8456443</vt:lpwstr>
  </property>
  <property fmtid="{D5CDD505-2E9C-101B-9397-08002B2CF9AE}" pid="25" name="Mendeley Citation Style_1">
    <vt:lpwstr>http://www.zotero.org/styles/gost-r-7-0-5-2008-numeric</vt:lpwstr>
  </property>
  <property fmtid="{D5CDD505-2E9C-101B-9397-08002B2CF9AE}" pid="26" name="GrammarlyDocumentId">
    <vt:lpwstr>87634aa814c7baf8e1b0aee4007210e70ff95dd8ff3c1f6e27b06b7cf100505a</vt:lpwstr>
  </property>
</Properties>
</file>